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rPr>
          <w:rFonts w:ascii="Times New Roman" w:hAnsi="Times New Roman"/>
          <w:sz w:val="24"/>
        </w:rPr>
      </w:pPr>
    </w:p>
    <w:p>
      <w:pPr>
        <w:pStyle w:val="9"/>
        <w:spacing w:line="360" w:lineRule="auto"/>
        <w:rPr>
          <w:rFonts w:ascii="Times New Roman" w:hAnsi="Times New Roman"/>
          <w:sz w:val="24"/>
        </w:rPr>
      </w:pPr>
    </w:p>
    <w:p>
      <w:pPr>
        <w:pStyle w:val="9"/>
        <w:spacing w:line="360" w:lineRule="auto"/>
        <w:rPr>
          <w:rFonts w:ascii="Times New Roman" w:hAnsi="Times New Roman"/>
          <w:sz w:val="24"/>
        </w:rPr>
      </w:pPr>
    </w:p>
    <w:p>
      <w:pPr>
        <w:pStyle w:val="9"/>
        <w:tabs>
          <w:tab w:val="left" w:pos="7318"/>
        </w:tabs>
        <w:spacing w:line="360" w:lineRule="auto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ascii="Times New Roman" w:hAnsi="Times New Roman"/>
          <w:sz w:val="24"/>
          <w:lang w:eastAsia="zh-CN"/>
        </w:rPr>
        <w:tab/>
      </w:r>
      <w:bookmarkStart w:id="3" w:name="_GoBack"/>
      <w:bookmarkEnd w:id="3"/>
    </w:p>
    <w:p>
      <w:pPr>
        <w:pStyle w:val="9"/>
        <w:spacing w:line="360" w:lineRule="auto"/>
        <w:rPr>
          <w:rFonts w:ascii="Times New Roman" w:hAnsi="Times New Roman"/>
          <w:sz w:val="24"/>
        </w:rPr>
      </w:pPr>
    </w:p>
    <w:p>
      <w:pPr>
        <w:pStyle w:val="9"/>
        <w:adjustRightInd w:val="0"/>
        <w:snapToGrid w:val="0"/>
        <w:spacing w:line="360" w:lineRule="auto"/>
        <w:jc w:val="center"/>
        <w:outlineLvl w:val="0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洗脱烘一体机用户需求</w:t>
      </w:r>
    </w:p>
    <w:p>
      <w:pPr>
        <w:pStyle w:val="9"/>
        <w:spacing w:line="480" w:lineRule="auto"/>
        <w:jc w:val="center"/>
        <w:rPr>
          <w:rFonts w:hint="default" w:ascii="Times New Roman" w:hAnsi="Times New Roman" w:eastAsia="宋体" w:cs="Times New Roman"/>
          <w:b/>
          <w:sz w:val="36"/>
          <w:szCs w:val="36"/>
          <w:lang w:val="en-US" w:eastAsia="zh-CN"/>
        </w:rPr>
      </w:pPr>
      <w:r>
        <w:rPr>
          <w:rFonts w:ascii="Times New Roman" w:hAnsi="Times New Roman" w:cs="Times New Roman"/>
          <w:b/>
          <w:sz w:val="36"/>
          <w:szCs w:val="36"/>
        </w:rPr>
        <w:t>文件编号：URS-202</w:t>
      </w:r>
      <w:r>
        <w:rPr>
          <w:rFonts w:hint="eastAsia" w:ascii="Times New Roman" w:hAnsi="Times New Roman" w:cs="Times New Roman"/>
          <w:b/>
          <w:sz w:val="36"/>
          <w:szCs w:val="36"/>
        </w:rPr>
        <w:t>4</w:t>
      </w:r>
      <w:r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0111-8</w:t>
      </w:r>
    </w:p>
    <w:p>
      <w:pPr>
        <w:pStyle w:val="9"/>
        <w:tabs>
          <w:tab w:val="left" w:pos="6780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line="360" w:lineRule="auto"/>
        <w:jc w:val="center"/>
        <w:rPr>
          <w:rFonts w:hint="eastAsia" w:ascii="Arial" w:hAnsi="Arial" w:cs="Arial"/>
          <w:b/>
          <w:sz w:val="44"/>
          <w:szCs w:val="44"/>
        </w:rPr>
      </w:pPr>
      <w:r>
        <w:rPr>
          <w:rFonts w:hint="eastAsia" w:ascii="Arial" w:hAnsi="Arial" w:cs="Arial"/>
          <w:b/>
          <w:sz w:val="44"/>
          <w:szCs w:val="44"/>
        </w:rPr>
        <w:t>湖北天圣药业有限公司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2024年01月</w:t>
      </w:r>
    </w:p>
    <w:p/>
    <w:p>
      <w:pPr>
        <w:pStyle w:val="9"/>
        <w:rPr>
          <w:rFonts w:ascii="Times New Roman" w:hAnsi="Times New Roman"/>
          <w:sz w:val="24"/>
        </w:rPr>
      </w:pPr>
    </w:p>
    <w:p>
      <w:pPr>
        <w:pStyle w:val="9"/>
        <w:rPr>
          <w:rFonts w:ascii="Times New Roman" w:hAnsi="Times New Roman"/>
          <w:sz w:val="24"/>
        </w:rPr>
      </w:pPr>
    </w:p>
    <w:p>
      <w:pPr>
        <w:pStyle w:val="9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pStyle w:val="39"/>
        <w:numPr>
          <w:ilvl w:val="0"/>
          <w:numId w:val="1"/>
        </w:numPr>
        <w:spacing w:line="360" w:lineRule="auto"/>
        <w:ind w:left="843" w:hanging="843" w:hangingChars="350"/>
        <w:jc w:val="left"/>
        <w:outlineLvl w:val="0"/>
        <w:rPr>
          <w:rFonts w:ascii="宋体" w:hAnsi="宋体" w:cs="宋体"/>
          <w:bCs/>
          <w:sz w:val="24"/>
          <w:lang w:val="es-ES"/>
        </w:rPr>
      </w:pPr>
      <w:bookmarkStart w:id="0" w:name="_Toc3551195"/>
      <w:r>
        <w:rPr>
          <w:rFonts w:hint="eastAsia"/>
          <w:b/>
          <w:sz w:val="24"/>
        </w:rPr>
        <w:t>简述</w:t>
      </w:r>
      <w:bookmarkEnd w:id="0"/>
    </w:p>
    <w:p>
      <w:pPr>
        <w:pStyle w:val="39"/>
        <w:tabs>
          <w:tab w:val="left" w:pos="840"/>
        </w:tabs>
        <w:spacing w:line="360" w:lineRule="auto"/>
        <w:ind w:firstLine="480"/>
        <w:jc w:val="left"/>
        <w:rPr>
          <w:rFonts w:ascii="宋体" w:hAnsi="宋体" w:cs="宋体"/>
          <w:sz w:val="24"/>
          <w:lang w:val="es-ES"/>
        </w:rPr>
      </w:pPr>
      <w:r>
        <w:rPr>
          <w:rFonts w:hint="eastAsia" w:ascii="宋体" w:hAnsi="宋体" w:cs="宋体"/>
          <w:sz w:val="24"/>
          <w:lang w:val="zh-CN"/>
        </w:rPr>
        <w:t>本</w:t>
      </w:r>
      <w:r>
        <w:rPr>
          <w:rFonts w:hint="eastAsia" w:ascii="宋体" w:hAnsi="宋体" w:cs="宋体"/>
          <w:sz w:val="24"/>
        </w:rPr>
        <w:t>URS是</w:t>
      </w:r>
      <w:r>
        <w:rPr>
          <w:rFonts w:hint="eastAsia" w:ascii="宋体" w:hAnsi="宋体" w:cs="宋体"/>
          <w:sz w:val="24"/>
          <w:lang w:val="zh-CN"/>
        </w:rPr>
        <w:t>湖北天圣药业有限公司</w:t>
      </w:r>
      <w:r>
        <w:rPr>
          <w:rFonts w:hint="eastAsia" w:ascii="宋体" w:hAnsi="宋体" w:cs="宋体"/>
          <w:sz w:val="24"/>
          <w:lang w:val="es-ES"/>
        </w:rPr>
        <w:t>（以下简称“湖北天圣”）对“湖北天圣易短缺药品呋塞米注射液智能化工厂建设”项目中供</w:t>
      </w:r>
      <w:r>
        <w:rPr>
          <w:rFonts w:hint="eastAsia" w:ascii="宋体" w:hAnsi="宋体" w:cs="宋体"/>
          <w:color w:val="FF0000"/>
          <w:sz w:val="24"/>
          <w:lang w:val="es-ES"/>
        </w:rPr>
        <w:t>C级洁净区车间</w:t>
      </w:r>
      <w:r>
        <w:rPr>
          <w:rFonts w:hint="eastAsia" w:ascii="宋体" w:hAnsi="宋体" w:cs="宋体"/>
          <w:sz w:val="24"/>
          <w:lang w:val="es-ES"/>
        </w:rPr>
        <w:t>洁净服清洗、烘干用“洗脱烘”一体机的用户需求</w:t>
      </w:r>
      <w:r>
        <w:rPr>
          <w:rFonts w:hint="eastAsia" w:ascii="宋体" w:hAnsi="宋体" w:cs="宋体"/>
          <w:sz w:val="24"/>
          <w:lang w:val="zh-CN"/>
        </w:rPr>
        <w:t>。</w:t>
      </w:r>
      <w:r>
        <w:rPr>
          <w:rFonts w:hint="eastAsia" w:ascii="宋体" w:hAnsi="宋体" w:cs="宋体"/>
          <w:color w:val="FF0000"/>
          <w:sz w:val="24"/>
          <w:lang w:val="zh-CN"/>
        </w:rPr>
        <w:t>设备的设计及安装符合G</w:t>
      </w:r>
      <w:r>
        <w:rPr>
          <w:rFonts w:ascii="宋体" w:hAnsi="宋体" w:cs="宋体"/>
          <w:color w:val="FF0000"/>
          <w:sz w:val="24"/>
          <w:lang w:val="zh-CN"/>
        </w:rPr>
        <w:t>MP</w:t>
      </w:r>
      <w:r>
        <w:rPr>
          <w:rFonts w:hint="eastAsia" w:ascii="宋体" w:hAnsi="宋体" w:cs="宋体"/>
          <w:color w:val="FF0000"/>
          <w:sz w:val="24"/>
          <w:lang w:val="zh-CN"/>
        </w:rPr>
        <w:t>及相关规范要求。</w:t>
      </w:r>
    </w:p>
    <w:p>
      <w:pPr>
        <w:pStyle w:val="39"/>
        <w:numPr>
          <w:ilvl w:val="0"/>
          <w:numId w:val="1"/>
        </w:numPr>
        <w:spacing w:line="360" w:lineRule="auto"/>
        <w:ind w:left="843" w:hanging="843" w:hangingChars="350"/>
        <w:jc w:val="left"/>
        <w:outlineLvl w:val="0"/>
        <w:rPr>
          <w:b/>
          <w:sz w:val="24"/>
          <w:lang w:val="es-ES"/>
        </w:rPr>
      </w:pPr>
      <w:bookmarkStart w:id="1" w:name="_Toc3459968"/>
      <w:bookmarkEnd w:id="1"/>
      <w:bookmarkStart w:id="2" w:name="_Toc143423742"/>
      <w:r>
        <w:rPr>
          <w:rFonts w:hint="eastAsia"/>
          <w:b/>
          <w:sz w:val="24"/>
          <w:lang w:val="es-ES"/>
        </w:rPr>
        <w:t>功能需求</w:t>
      </w:r>
    </w:p>
    <w:bookmarkEnd w:id="2"/>
    <w:p>
      <w:pPr>
        <w:pStyle w:val="39"/>
        <w:spacing w:line="360" w:lineRule="auto"/>
        <w:ind w:firstLine="0" w:firstLineChars="0"/>
        <w:jc w:val="left"/>
        <w:rPr>
          <w:bCs/>
          <w:sz w:val="24"/>
        </w:rPr>
      </w:pPr>
      <w:r>
        <w:rPr>
          <w:rFonts w:hint="eastAsia"/>
          <w:bCs/>
          <w:sz w:val="24"/>
        </w:rPr>
        <w:t>2.1 基本要求</w:t>
      </w:r>
    </w:p>
    <w:tbl>
      <w:tblPr>
        <w:tblStyle w:val="54"/>
        <w:tblW w:w="96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6777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7" w:type="dxa"/>
            <w:shd w:val="clear" w:color="auto" w:fill="F2F2F2"/>
            <w:vAlign w:val="center"/>
          </w:tcPr>
          <w:p>
            <w:pPr>
              <w:spacing w:before="103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6777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</w:t>
            </w:r>
            <w:r>
              <w:rPr>
                <w:rFonts w:hint="eastAsia" w:ascii="宋体" w:hAnsi="宋体" w:cs="宋体"/>
                <w:sz w:val="24"/>
                <w:lang w:bidi="en-US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GB" w:bidi="en-US"/>
              </w:rPr>
              <w:t>求</w:t>
            </w:r>
          </w:p>
        </w:tc>
        <w:tc>
          <w:tcPr>
            <w:tcW w:w="1869" w:type="dxa"/>
            <w:shd w:val="clear" w:color="auto" w:fill="F2F2F2"/>
            <w:vAlign w:val="center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6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777" w:type="dxa"/>
            <w:vAlign w:val="center"/>
          </w:tcPr>
          <w:p>
            <w:pPr>
              <w:spacing w:before="101" w:line="360" w:lineRule="auto"/>
              <w:ind w:left="112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设备名称：洗脱烘一体机；数量：</w:t>
            </w: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  <w:lang w:val="es-ES"/>
              </w:rPr>
              <w:t>台 ；规格：</w:t>
            </w:r>
            <w:r>
              <w:rPr>
                <w:rFonts w:hint="eastAsia" w:ascii="宋体" w:hAnsi="宋体" w:cs="宋体"/>
                <w:sz w:val="24"/>
              </w:rPr>
              <w:t>15</w:t>
            </w:r>
            <w:r>
              <w:rPr>
                <w:rFonts w:hint="eastAsia" w:ascii="宋体" w:hAnsi="宋体" w:cs="宋体"/>
                <w:sz w:val="24"/>
                <w:lang w:val="es-ES"/>
              </w:rPr>
              <w:t>kg/次。</w:t>
            </w:r>
          </w:p>
          <w:p>
            <w:pPr>
              <w:spacing w:before="101" w:line="360" w:lineRule="auto"/>
              <w:ind w:left="11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val="es-ES"/>
              </w:rPr>
              <w:t>设备外形尺寸不得超过</w:t>
            </w:r>
            <w:r>
              <w:rPr>
                <w:rFonts w:hint="eastAsia" w:ascii="宋体" w:hAnsi="宋体" w:cs="宋体"/>
                <w:color w:val="FF0000"/>
                <w:sz w:val="24"/>
              </w:rPr>
              <w:t>1140mm*1010mm*1580mm。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 xml:space="preserve">满载洗涤时间应小于 </w:t>
            </w:r>
            <w:r>
              <w:rPr>
                <w:rFonts w:hint="eastAsia"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  <w:lang w:val="es-ES"/>
              </w:rPr>
              <w:t>0 分钟，</w:t>
            </w:r>
            <w:r>
              <w:rPr>
                <w:rFonts w:hint="eastAsia" w:ascii="宋体" w:hAnsi="宋体" w:cs="宋体"/>
                <w:sz w:val="24"/>
              </w:rPr>
              <w:t>烘干容量为洗涤容量的一半，烘干时间小于80分钟</w:t>
            </w:r>
            <w:r>
              <w:rPr>
                <w:rFonts w:hint="eastAsia" w:ascii="宋体" w:hAnsi="宋体" w:cs="宋体"/>
                <w:sz w:val="24"/>
                <w:lang w:val="es-ES"/>
              </w:rPr>
              <w:t>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03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烘干方式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s-ES"/>
              </w:rPr>
              <w:t>：电加热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s-ES"/>
              </w:rPr>
              <w:t>，烘干温度可控，范围为常温至 80℃，箱内温度均匀度±</w:t>
            </w:r>
            <w:r>
              <w:rPr>
                <w:rFonts w:hint="eastAsia"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  <w:lang w:val="es-ES"/>
              </w:rPr>
              <w:t>℃。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04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设备能够平稳运转，保证设备稳定运行2万小时以上。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05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设备的排风系统需配置排风防倒灌的</w:t>
            </w:r>
            <w:r>
              <w:rPr>
                <w:rFonts w:hint="eastAsia" w:ascii="宋体" w:hAnsi="宋体" w:cs="宋体"/>
                <w:sz w:val="24"/>
                <w:highlight w:val="yellow"/>
                <w:lang w:val="es-ES"/>
              </w:rPr>
              <w:t>气动不锈钢止回阀</w:t>
            </w:r>
            <w:r>
              <w:rPr>
                <w:rFonts w:hint="eastAsia" w:ascii="宋体" w:hAnsi="宋体" w:cs="宋体"/>
                <w:sz w:val="24"/>
                <w:lang w:val="es-ES"/>
              </w:rPr>
              <w:t>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06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备侧面应有护罩，设计美观，除频繁操作的阀门等器件外其他部件不得外露。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URS07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故障检测和报警：设备运行中出现故障时可自动报警并停机。</w:t>
            </w:r>
          </w:p>
        </w:tc>
        <w:tc>
          <w:tcPr>
            <w:tcW w:w="1869" w:type="dxa"/>
            <w:vAlign w:val="center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☑必需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08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电器、线路及仪表应符合相应行业的国家标准及安全规范。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09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电器电路需防水。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10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主件材质：水浴件，包括转笼及外缸、管路件等全部采用 304 不锈钢。机壳围板，包括正面板、侧面板、顶部板采用304不锈钢材料制作；设备能耐受臭氧消毒。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017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11</w:t>
            </w:r>
          </w:p>
        </w:tc>
        <w:tc>
          <w:tcPr>
            <w:tcW w:w="6777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密封元件必须 无毒、无颗粒物脱落，不对清洗物品产生污染，不得使用石棉类材料。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2.2环境、健康与安全要求</w:t>
      </w:r>
    </w:p>
    <w:tbl>
      <w:tblPr>
        <w:tblStyle w:val="54"/>
        <w:tblW w:w="8953" w:type="dxa"/>
        <w:tblInd w:w="1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6034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60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12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设备应贴有统一的设备铭牌，铭牌上应注明名称、产地、出厂日期、型号、重量及其它重要技术参数。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13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设备热表面或发热部件上的明显部位必须设有警告标识。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14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易对人造成伤害的部位必须设有安全护罩。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15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电源放置必须合理， 接地，不得与水接触。有漏电保护装置。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16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水位高于设定值时应自动溢流。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17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安全互锁：运行过程中机门不能被开启， 机门没有关闭时不能启动设备。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18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设备功能失调或者故障的情况下，必须配备保护措施保证人员、设备和产品仍然处于安全状态。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19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设备运行观察： 洗衣区须有明确的设备运行指示标志；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20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动力故障时设备立即停车， 恢复供电，设备必须人员操作重新开启，不能自动开启。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21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应在操作工易于触及的部位安装紧急停车装置，当按下急停按钮时，所有运动部件均要停止。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22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设备所有的组件、控制线路、连接管路等都应有明确标识，易于鉴别。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23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距离设备 1m 远的噪音在</w:t>
            </w:r>
            <w:r>
              <w:rPr>
                <w:rFonts w:ascii="宋体" w:hAnsi="宋体" w:cs="宋体"/>
                <w:color w:val="FF0000"/>
                <w:sz w:val="24"/>
                <w:lang w:val="es-ES"/>
              </w:rPr>
              <w:t>75</w:t>
            </w:r>
            <w:r>
              <w:rPr>
                <w:rFonts w:hint="eastAsia" w:ascii="宋体" w:hAnsi="宋体" w:cs="宋体"/>
                <w:sz w:val="24"/>
                <w:lang w:val="es-ES"/>
              </w:rPr>
              <w:t>dB 以下。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24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洁净厂房的噪声控制设计必须考虑生产环境的空气洁净度要求，不得因控制噪声而影响洁净室的净化条件。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2.3文件与验证要求</w:t>
      </w:r>
    </w:p>
    <w:tbl>
      <w:tblPr>
        <w:tblStyle w:val="54"/>
        <w:tblW w:w="8953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5950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59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对供应商所提供的各种文件内容进行如下规定：</w:t>
            </w:r>
          </w:p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1.  文件统一用 A4 纸打印，采用A4 尺寸塑料插页文件档案盒或 其它形式；</w:t>
            </w:r>
          </w:p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2.  所有大于 A3 的文件及图纸， 应折叠成 A4 尺寸。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材料证书； 关键部件说明书。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安装手册、操作手册、维护手册： 包括安装示意图、平面图、操作说明书、需要更换的零备件的列表、常见故障诊断和维修。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技术数据：设备技术说明、详细尺寸、设备描述、安装和空间要求。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预防性维护计划。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供应商随设备提供的文件清单。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对主要的零部件、规格件应在技术文件中列清明细 (名称、规格、数量、厂商)，以方便备件订购。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各系统设备的合格证、质量保证书、出厂验证报告。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中间零件和成品质量控制的检测仪器校验证书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设备主要零部件合格证和使用说明书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关键部件说明，包括：原始供应商文件、技术参数等信息。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图纸：安装图/PID 图/电器图等。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设备平面图，包括管线、电气柜位置和接口要求。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设备数据表，包括： 所有公用介质的配置连接信息。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val="es-ES"/>
              </w:rPr>
              <w:t>要求提供设计确认﹑安装确认﹑运行确认和性能确认方案(电子版及纸制版本)。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供应商必须协助解决验证中发现的问题，直至验证合格。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现场确认中的验证表格及各项记录须及时填写归档并移交至我公司。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在启动订单和安装设备之前， 设备供应商应提供一份工作计划。以便于需方做好相关准备工作。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设备上的连接管线应通过穿线管连接。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按照车间的平面布局图进行安装位置设计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设备周围应有足够的空间，便于对设备进行操作和维修。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机器到货拆箱时供应商必须陪同现场人员进行拆箱，如供应商 授权我方自行拆箱，拆箱后如发现机器及零配件有任何缺损，供应商应负全责。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由制造商承担设备组装、调整、测试和协助验证工作。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生产厂家必须提供设备</w:t>
            </w:r>
            <w:r>
              <w:rPr>
                <w:rFonts w:hint="eastAsia" w:ascii="宋体" w:hAnsi="宋体" w:cs="宋体"/>
                <w:sz w:val="24"/>
              </w:rPr>
              <w:t>指导</w:t>
            </w:r>
            <w:r>
              <w:rPr>
                <w:rFonts w:hint="eastAsia" w:ascii="宋体" w:hAnsi="宋体" w:cs="宋体"/>
                <w:sz w:val="24"/>
                <w:lang w:val="es-ES"/>
              </w:rPr>
              <w:t>安装支持。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供方负责设备调试工作，调试必须在需方水、电、汽等公用介质到位的情况下</w:t>
            </w:r>
            <w:r>
              <w:rPr>
                <w:rFonts w:hint="eastAsia" w:ascii="宋体" w:hAnsi="宋体" w:cs="宋体"/>
                <w:sz w:val="24"/>
                <w:highlight w:val="yellow"/>
                <w:lang w:val="es-ES"/>
              </w:rPr>
              <w:t>一周之内</w:t>
            </w:r>
            <w:r>
              <w:rPr>
                <w:rFonts w:hint="eastAsia" w:ascii="宋体" w:hAnsi="宋体" w:cs="宋体"/>
                <w:sz w:val="24"/>
                <w:lang w:val="es-ES"/>
              </w:rPr>
              <w:t>完成。调试人员费用由供方承担。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供应商进场施工须遵守需方施工规则施工。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2.4商务需求</w:t>
      </w:r>
    </w:p>
    <w:tbl>
      <w:tblPr>
        <w:tblStyle w:val="54"/>
        <w:tblW w:w="8953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5950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59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1134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运输时间包含在供货周期内，供方负责运输，并承担运输费用。包装满足运输和装卸要求，防潮湿、防磕碰、防振动，由于包装不良而造成的任何锈损，卖方承担全部损失和费用。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包装应适于长途运输，具有良好的防潮、防水、防锈、等保护措施，确保货物安全运抵现场，供货商应承担由于包装、运输不妥引起的货物锈蚀、损伤和丢失的责任。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134" w:type="dxa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技术文件应妥善包装在包装箱内。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随机专用工具及备品备件应加以包装并固定在包装箱内。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机器到货清单必须详列每装箱内物品明细。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保修期内，供方免费为需方维修设备(包括零部件费用)；保修 期外，长期提供优惠的维修服务及零部件，维修响应时间48小时。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设备供应商在接到公司故障报告后 24 小时内响应；需现场维修的故障，供应商工程师应保证在48小时内到达现场。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提供可满足 1 年设备运行需要的易损零部件。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供方应提供用于拆卸、安装设备主要部件的专用工具。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设备供应商负责所有技术指导和人员培训，包括：图纸、工艺、操作、设备维护、设备性能及问题解答等。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培训内容： 综合培训(掌握设备理论知识)；现场培训(设备实践操作知识)。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乙方负责对技术管理人员、操作人员、维修人员进行结构原理、 性能、操作、维修、故障排除等基本知识的培训，使甲方人员至一定熟练程度，由双方人员认可。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通过培训应达到如下效果： 要求操作人员能独立操作设备， 并 能顺利完成验证；设备维修人员经过培训，能对设备常见故障 进行维修，并能按照要求的设备维护方法对设备进行维护；验证人员应熟悉设备所需验证部分的验证方法，并能独立进行验证。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本规格表中基本规格内容， 技术数据及参考文件等各大项中所提及各项要求供应商提供资料，若有任何问题应于契约订定前先知会我方，在合约上说明，否则各项均列入机器到货验收时之依据。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供应商在报价中需要将所有需要提供的辅助设施(水、电、蒸 汽、压缩空气等)列举清楚，若有列举不明之项目，发生费用则全部由供应商自己承担。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本URS作为合同的补充条款，作为到货验收的依据。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</w:tbl>
    <w:p>
      <w:pPr>
        <w:spacing w:before="99" w:line="359" w:lineRule="auto"/>
        <w:ind w:left="111" w:right="43"/>
        <w:rPr>
          <w:rFonts w:ascii="宋体" w:hAnsi="宋体" w:cs="宋体"/>
          <w:spacing w:val="-20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134" w:bottom="1440" w:left="1440" w:header="567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文本框 3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0"/>
      <w:tblW w:w="9509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227"/>
      <w:gridCol w:w="2283"/>
      <w:gridCol w:w="1119"/>
      <w:gridCol w:w="1276"/>
      <w:gridCol w:w="2604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</w:trPr>
      <w:tc>
        <w:tcPr>
          <w:tcW w:w="2227" w:type="dxa"/>
          <w:vMerge w:val="restart"/>
          <w:vAlign w:val="center"/>
        </w:tcPr>
        <w:p>
          <w:pPr>
            <w:framePr w:w="9409" w:hSpace="181" w:wrap="around" w:vAnchor="text" w:hAnchor="page" w:x="1419" w:yAlign="outside"/>
            <w:tabs>
              <w:tab w:val="center" w:pos="4320"/>
              <w:tab w:val="right" w:pos="8640"/>
            </w:tabs>
            <w:spacing w:line="240" w:lineRule="atLeast"/>
            <w:jc w:val="center"/>
            <w:rPr>
              <w:rFonts w:ascii="宋体" w:hAnsi="宋体"/>
              <w:b/>
            </w:rPr>
          </w:pPr>
          <w:r>
            <w:drawing>
              <wp:inline distT="0" distB="0" distL="0" distR="0">
                <wp:extent cx="695325" cy="695325"/>
                <wp:effectExtent l="19050" t="0" r="9525" b="0"/>
                <wp:docPr id="1" name="图片 1" descr="181_214702538118_20180718114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181_214702538118_201807181144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3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360"/>
            <w:rPr>
              <w:rFonts w:ascii="宋体" w:hAnsi="宋体"/>
              <w:bCs/>
              <w:lang w:eastAsia="zh-CN"/>
            </w:rPr>
          </w:pPr>
          <w:r>
            <w:rPr>
              <w:rFonts w:ascii="宋体" w:hAnsi="宋体"/>
              <w:bCs/>
              <w:lang w:eastAsia="zh-CN"/>
            </w:rPr>
            <w:t>文件编</w:t>
          </w:r>
          <w:r>
            <w:rPr>
              <w:rFonts w:hint="eastAsia" w:ascii="宋体" w:hAnsi="宋体"/>
              <w:bCs/>
              <w:lang w:eastAsia="zh-CN"/>
            </w:rPr>
            <w:t>号</w:t>
          </w:r>
        </w:p>
      </w:tc>
      <w:tc>
        <w:tcPr>
          <w:tcW w:w="4999" w:type="dxa"/>
          <w:gridSpan w:val="3"/>
          <w:vAlign w:val="center"/>
        </w:tcPr>
        <w:p>
          <w:pPr>
            <w:pStyle w:val="13"/>
            <w:framePr w:w="9409" w:wrap="around" w:vAnchor="text" w:hAnchor="page" w:x="1419" w:yAlign="outside"/>
            <w:ind w:left="480" w:hanging="480"/>
            <w:jc w:val="both"/>
            <w:rPr>
              <w:rFonts w:hint="default" w:eastAsia="宋体" w:cs="Times New Roman"/>
              <w:b w:val="0"/>
              <w:bCs/>
              <w:kern w:val="0"/>
              <w:sz w:val="24"/>
              <w:szCs w:val="24"/>
              <w:lang w:val="en-US" w:eastAsia="zh-CN" w:bidi="en-US"/>
            </w:rPr>
          </w:pP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bidi="en-US"/>
            </w:rPr>
            <w:t>文件编号：</w:t>
          </w:r>
          <w:r>
            <w:rPr>
              <w:rFonts w:cs="Times New Roman"/>
              <w:b w:val="0"/>
              <w:bCs/>
              <w:kern w:val="0"/>
              <w:sz w:val="24"/>
              <w:szCs w:val="24"/>
              <w:lang w:bidi="en-US"/>
            </w:rPr>
            <w:t>URS-202</w:t>
          </w: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bidi="en-US"/>
            </w:rPr>
            <w:t>4</w:t>
          </w:r>
          <w:r>
            <w:rPr>
              <w:rFonts w:cs="Times New Roman"/>
              <w:b w:val="0"/>
              <w:bCs/>
              <w:kern w:val="0"/>
              <w:sz w:val="24"/>
              <w:szCs w:val="24"/>
              <w:lang w:bidi="en-US"/>
            </w:rPr>
            <w:t>-</w:t>
          </w: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val="en-US" w:eastAsia="zh-CN" w:bidi="en-US"/>
            </w:rPr>
            <w:t>0111-8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</w:trPr>
      <w:tc>
        <w:tcPr>
          <w:tcW w:w="2227" w:type="dxa"/>
          <w:vMerge w:val="continue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360" w:firstLine="562"/>
            <w:rPr>
              <w:rFonts w:ascii="宋体" w:hAnsi="宋体"/>
              <w:b/>
            </w:rPr>
          </w:pPr>
        </w:p>
      </w:tc>
      <w:tc>
        <w:tcPr>
          <w:tcW w:w="2283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233" w:leftChars="111" w:firstLine="170" w:firstLineChars="71"/>
            <w:rPr>
              <w:rFonts w:ascii="宋体" w:hAnsi="宋体"/>
            </w:rPr>
          </w:pPr>
          <w:r>
            <w:rPr>
              <w:rFonts w:ascii="宋体" w:hAnsi="宋体"/>
            </w:rPr>
            <w:t>文件名称</w:t>
          </w:r>
        </w:p>
      </w:tc>
      <w:tc>
        <w:tcPr>
          <w:tcW w:w="4999" w:type="dxa"/>
          <w:gridSpan w:val="3"/>
          <w:vAlign w:val="center"/>
        </w:tcPr>
        <w:p>
          <w:pPr>
            <w:pStyle w:val="55"/>
            <w:framePr w:w="9409" w:hSpace="181" w:wrap="around" w:vAnchor="text" w:hAnchor="page" w:x="1419" w:yAlign="outside"/>
            <w:rPr>
              <w:rFonts w:ascii="宋体" w:hAnsi="宋体"/>
              <w:bCs/>
              <w:lang w:eastAsia="zh-CN"/>
            </w:rPr>
          </w:pPr>
          <w:r>
            <w:rPr>
              <w:rFonts w:hint="eastAsia" w:ascii="宋体" w:hAnsi="宋体"/>
              <w:bCs/>
              <w:lang w:eastAsia="zh-CN"/>
            </w:rPr>
            <w:t>洗脱烘一体机用户需求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</w:trPr>
      <w:tc>
        <w:tcPr>
          <w:tcW w:w="2227" w:type="dxa"/>
          <w:vMerge w:val="continue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360" w:firstLine="562"/>
            <w:rPr>
              <w:rFonts w:ascii="宋体" w:hAnsi="宋体"/>
              <w:b/>
            </w:rPr>
          </w:pPr>
        </w:p>
      </w:tc>
      <w:tc>
        <w:tcPr>
          <w:tcW w:w="2283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233" w:leftChars="111" w:firstLine="170" w:firstLineChars="71"/>
            <w:rPr>
              <w:rFonts w:ascii="宋体" w:hAnsi="宋体"/>
            </w:rPr>
          </w:pPr>
          <w:r>
            <w:rPr>
              <w:rFonts w:hint="eastAsia" w:ascii="宋体" w:hAnsi="宋体"/>
            </w:rPr>
            <w:t>文件</w:t>
          </w:r>
          <w:r>
            <w:rPr>
              <w:rFonts w:ascii="宋体" w:hAnsi="宋体"/>
            </w:rPr>
            <w:t>版本</w:t>
          </w:r>
        </w:p>
      </w:tc>
      <w:tc>
        <w:tcPr>
          <w:tcW w:w="1119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233" w:leftChars="111" w:firstLine="170" w:firstLineChars="71"/>
            <w:rPr>
              <w:rFonts w:ascii="宋体" w:hAnsi="宋体"/>
            </w:rPr>
          </w:pPr>
          <w:r>
            <w:rPr>
              <w:rFonts w:hint="eastAsia" w:ascii="宋体" w:hAnsi="宋体"/>
            </w:rPr>
            <w:t>0</w:t>
          </w:r>
          <w:r>
            <w:rPr>
              <w:rFonts w:ascii="宋体" w:hAnsi="宋体"/>
            </w:rPr>
            <w:t>1</w:t>
          </w:r>
        </w:p>
      </w:tc>
      <w:tc>
        <w:tcPr>
          <w:tcW w:w="1276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360"/>
            <w:rPr>
              <w:rFonts w:ascii="宋体" w:hAnsi="宋体"/>
            </w:rPr>
          </w:pPr>
          <w:r>
            <w:rPr>
              <w:rFonts w:ascii="宋体" w:hAnsi="宋体"/>
            </w:rPr>
            <w:t>页码</w:t>
          </w:r>
        </w:p>
      </w:tc>
      <w:tc>
        <w:tcPr>
          <w:tcW w:w="2604" w:type="dxa"/>
          <w:vAlign w:val="center"/>
        </w:tcPr>
        <w:p>
          <w:pPr>
            <w:pStyle w:val="55"/>
            <w:framePr w:w="9409" w:hSpace="181" w:wrap="around" w:vAnchor="text" w:hAnchor="page" w:x="1419" w:yAlign="outside"/>
            <w:ind w:left="233" w:leftChars="111"/>
            <w:rPr>
              <w:rFonts w:ascii="宋体" w:hAnsi="宋体"/>
            </w:rPr>
          </w:pPr>
          <w:r>
            <w:rPr>
              <w:rFonts w:ascii="宋体" w:hAnsi="宋体"/>
            </w:rPr>
            <w:t>第</w:t>
          </w:r>
          <w:r>
            <w:rPr>
              <w:rFonts w:ascii="宋体" w:hAnsi="宋体"/>
            </w:rPr>
            <w:fldChar w:fldCharType="begin"/>
          </w:r>
          <w:r>
            <w:rPr>
              <w:rFonts w:ascii="宋体" w:hAnsi="宋体"/>
            </w:rPr>
            <w:instrText xml:space="preserve"> PAGE </w:instrText>
          </w:r>
          <w:r>
            <w:rPr>
              <w:rFonts w:ascii="宋体" w:hAnsi="宋体"/>
            </w:rPr>
            <w:fldChar w:fldCharType="separate"/>
          </w:r>
          <w:r>
            <w:rPr>
              <w:rFonts w:ascii="宋体" w:hAnsi="宋体"/>
            </w:rPr>
            <w:t>1</w:t>
          </w:r>
          <w:r>
            <w:rPr>
              <w:rFonts w:ascii="宋体" w:hAnsi="宋体"/>
            </w:rPr>
            <w:fldChar w:fldCharType="end"/>
          </w:r>
          <w:r>
            <w:rPr>
              <w:rFonts w:ascii="宋体" w:hAnsi="宋体"/>
            </w:rPr>
            <w:t>页，共</w:t>
          </w:r>
          <w:r>
            <w:fldChar w:fldCharType="begin"/>
          </w:r>
          <w:r>
            <w:instrText xml:space="preserve">NUMPAGES  \* Arabic  \* MERGEFORMAT</w:instrText>
          </w:r>
          <w:r>
            <w:fldChar w:fldCharType="separate"/>
          </w:r>
          <w:r>
            <w:rPr>
              <w:rFonts w:ascii="宋体" w:hAnsi="宋体"/>
              <w:bCs/>
              <w:lang w:val="zh-CN"/>
            </w:rPr>
            <w:t>7</w:t>
          </w:r>
          <w:r>
            <w:rPr>
              <w:rFonts w:ascii="宋体" w:hAnsi="宋体"/>
              <w:bCs/>
              <w:lang w:val="zh-CN"/>
            </w:rPr>
            <w:fldChar w:fldCharType="end"/>
          </w:r>
          <w:r>
            <w:rPr>
              <w:rFonts w:ascii="宋体" w:hAnsi="宋体"/>
            </w:rPr>
            <w:t>页</w:t>
          </w:r>
        </w:p>
      </w:tc>
    </w:tr>
  </w:tbl>
  <w:p>
    <w:pPr>
      <w:pStyle w:val="13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87D6"/>
    <w:multiLevelType w:val="multilevel"/>
    <w:tmpl w:val="59BB87D6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425" w:hanging="425"/>
      </w:pPr>
      <w:rPr>
        <w:rFonts w:hint="default" w:ascii="Times New Roman" w:hAnsi="Times New Roman" w:eastAsia="宋体" w:cs="宋体"/>
        <w:b/>
        <w:i w:val="0"/>
        <w:sz w:val="24"/>
      </w:rPr>
    </w:lvl>
    <w:lvl w:ilvl="1" w:tentative="0">
      <w:start w:val="1"/>
      <w:numFmt w:val="decimal"/>
      <w:lvlText w:val="%1.%2."/>
      <w:lvlJc w:val="left"/>
      <w:pPr>
        <w:tabs>
          <w:tab w:val="left" w:pos="420"/>
        </w:tabs>
        <w:ind w:left="425" w:hanging="425"/>
      </w:pPr>
      <w:rPr>
        <w:rFonts w:hint="default" w:ascii="Times New Roman" w:hAnsi="Times New Roman" w:eastAsia="宋体" w:cs="宋体"/>
        <w:b w:val="0"/>
        <w:sz w:val="24"/>
      </w:rPr>
    </w:lvl>
    <w:lvl w:ilvl="2" w:tentative="0">
      <w:start w:val="1"/>
      <w:numFmt w:val="decimal"/>
      <w:isLgl/>
      <w:lvlText w:val="%1.%2.%3."/>
      <w:lvlJc w:val="left"/>
      <w:pPr>
        <w:tabs>
          <w:tab w:val="left" w:pos="840"/>
        </w:tabs>
        <w:ind w:left="425" w:hanging="425"/>
      </w:pPr>
      <w:rPr>
        <w:rFonts w:hint="default" w:ascii="Times New Roman" w:hAnsi="Times New Roman" w:eastAsia="宋体" w:cs="宋体"/>
        <w:b w:val="0"/>
        <w:sz w:val="24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Times New Roman" w:hAnsi="Times New Roman" w:cs="Times New Roman"/>
        <w:b w:val="0"/>
        <w:sz w:val="24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4NjM2Yjk5ZTI0YmMwZmI3YTg5YTM2N2EyNjI3OWUifQ=="/>
    <w:docVar w:name="KSO_WPS_MARK_KEY" w:val="938af9f0-ad2f-4afe-95b8-826c9c19cf9d"/>
  </w:docVars>
  <w:rsids>
    <w:rsidRoot w:val="00157045"/>
    <w:rsid w:val="00004AC9"/>
    <w:rsid w:val="00005722"/>
    <w:rsid w:val="00007020"/>
    <w:rsid w:val="0001032D"/>
    <w:rsid w:val="0001062F"/>
    <w:rsid w:val="00010A81"/>
    <w:rsid w:val="00011FC8"/>
    <w:rsid w:val="00012433"/>
    <w:rsid w:val="00012B3E"/>
    <w:rsid w:val="000133BB"/>
    <w:rsid w:val="00014951"/>
    <w:rsid w:val="0001633F"/>
    <w:rsid w:val="000179F0"/>
    <w:rsid w:val="0002189B"/>
    <w:rsid w:val="00022CD5"/>
    <w:rsid w:val="00023190"/>
    <w:rsid w:val="0003360F"/>
    <w:rsid w:val="00033661"/>
    <w:rsid w:val="000339D9"/>
    <w:rsid w:val="00033B07"/>
    <w:rsid w:val="000358CF"/>
    <w:rsid w:val="00036980"/>
    <w:rsid w:val="00036C26"/>
    <w:rsid w:val="00036D4C"/>
    <w:rsid w:val="00037CD6"/>
    <w:rsid w:val="00040D92"/>
    <w:rsid w:val="0004463A"/>
    <w:rsid w:val="00045510"/>
    <w:rsid w:val="00047362"/>
    <w:rsid w:val="00054612"/>
    <w:rsid w:val="00055274"/>
    <w:rsid w:val="000612EF"/>
    <w:rsid w:val="0006340B"/>
    <w:rsid w:val="00065082"/>
    <w:rsid w:val="00065ECF"/>
    <w:rsid w:val="000660A5"/>
    <w:rsid w:val="000663AF"/>
    <w:rsid w:val="000677AD"/>
    <w:rsid w:val="000702E4"/>
    <w:rsid w:val="00070ED5"/>
    <w:rsid w:val="00071F7F"/>
    <w:rsid w:val="00072760"/>
    <w:rsid w:val="00073122"/>
    <w:rsid w:val="00073BDF"/>
    <w:rsid w:val="00073E1F"/>
    <w:rsid w:val="00074C3C"/>
    <w:rsid w:val="00080E81"/>
    <w:rsid w:val="00081ED1"/>
    <w:rsid w:val="00084FE1"/>
    <w:rsid w:val="000877F2"/>
    <w:rsid w:val="00087FF5"/>
    <w:rsid w:val="0009157E"/>
    <w:rsid w:val="00093F7D"/>
    <w:rsid w:val="000945C3"/>
    <w:rsid w:val="00094822"/>
    <w:rsid w:val="00095331"/>
    <w:rsid w:val="00097EC0"/>
    <w:rsid w:val="000A1E9E"/>
    <w:rsid w:val="000A2B74"/>
    <w:rsid w:val="000A3ED8"/>
    <w:rsid w:val="000A6410"/>
    <w:rsid w:val="000A6482"/>
    <w:rsid w:val="000A66BB"/>
    <w:rsid w:val="000A73E7"/>
    <w:rsid w:val="000B57AB"/>
    <w:rsid w:val="000B7994"/>
    <w:rsid w:val="000C1373"/>
    <w:rsid w:val="000C2325"/>
    <w:rsid w:val="000C5A3C"/>
    <w:rsid w:val="000C61FE"/>
    <w:rsid w:val="000C7C22"/>
    <w:rsid w:val="000D3828"/>
    <w:rsid w:val="000D3BC1"/>
    <w:rsid w:val="000D44A4"/>
    <w:rsid w:val="000D6847"/>
    <w:rsid w:val="000D6FC2"/>
    <w:rsid w:val="000D7AC8"/>
    <w:rsid w:val="000E18E3"/>
    <w:rsid w:val="000E5718"/>
    <w:rsid w:val="000E6BBB"/>
    <w:rsid w:val="000E71AB"/>
    <w:rsid w:val="000E7DCB"/>
    <w:rsid w:val="000F201E"/>
    <w:rsid w:val="000F321F"/>
    <w:rsid w:val="000F3314"/>
    <w:rsid w:val="000F44E3"/>
    <w:rsid w:val="00101B34"/>
    <w:rsid w:val="001024C1"/>
    <w:rsid w:val="00102E31"/>
    <w:rsid w:val="001039B3"/>
    <w:rsid w:val="00104038"/>
    <w:rsid w:val="00104C1C"/>
    <w:rsid w:val="00104CB8"/>
    <w:rsid w:val="00106CF0"/>
    <w:rsid w:val="00107468"/>
    <w:rsid w:val="00110700"/>
    <w:rsid w:val="00110CAC"/>
    <w:rsid w:val="001117DB"/>
    <w:rsid w:val="0011310F"/>
    <w:rsid w:val="00115A04"/>
    <w:rsid w:val="0011657D"/>
    <w:rsid w:val="00117A0F"/>
    <w:rsid w:val="00121707"/>
    <w:rsid w:val="001267F2"/>
    <w:rsid w:val="0012691B"/>
    <w:rsid w:val="001306DA"/>
    <w:rsid w:val="001312EC"/>
    <w:rsid w:val="0013487A"/>
    <w:rsid w:val="0013632D"/>
    <w:rsid w:val="00136805"/>
    <w:rsid w:val="001375A7"/>
    <w:rsid w:val="0013780E"/>
    <w:rsid w:val="00143890"/>
    <w:rsid w:val="00146702"/>
    <w:rsid w:val="0014713A"/>
    <w:rsid w:val="001511B5"/>
    <w:rsid w:val="001527B9"/>
    <w:rsid w:val="00157045"/>
    <w:rsid w:val="0016066E"/>
    <w:rsid w:val="00160DC8"/>
    <w:rsid w:val="00160DCA"/>
    <w:rsid w:val="00164768"/>
    <w:rsid w:val="001661DE"/>
    <w:rsid w:val="001673A7"/>
    <w:rsid w:val="0017133A"/>
    <w:rsid w:val="00171D44"/>
    <w:rsid w:val="00172F2A"/>
    <w:rsid w:val="001734EB"/>
    <w:rsid w:val="00173DFA"/>
    <w:rsid w:val="00173EFA"/>
    <w:rsid w:val="001746CE"/>
    <w:rsid w:val="00174C23"/>
    <w:rsid w:val="0017572E"/>
    <w:rsid w:val="00175C26"/>
    <w:rsid w:val="00175F1E"/>
    <w:rsid w:val="001808DC"/>
    <w:rsid w:val="0018211B"/>
    <w:rsid w:val="001842F5"/>
    <w:rsid w:val="0018540D"/>
    <w:rsid w:val="00185F90"/>
    <w:rsid w:val="00187C92"/>
    <w:rsid w:val="001902B3"/>
    <w:rsid w:val="00190654"/>
    <w:rsid w:val="00190A3B"/>
    <w:rsid w:val="00191C0F"/>
    <w:rsid w:val="00191DC9"/>
    <w:rsid w:val="00194D2B"/>
    <w:rsid w:val="001A0173"/>
    <w:rsid w:val="001A1641"/>
    <w:rsid w:val="001A4893"/>
    <w:rsid w:val="001A49B5"/>
    <w:rsid w:val="001A7851"/>
    <w:rsid w:val="001A79A5"/>
    <w:rsid w:val="001B1349"/>
    <w:rsid w:val="001B1A7F"/>
    <w:rsid w:val="001B5C2A"/>
    <w:rsid w:val="001B7573"/>
    <w:rsid w:val="001C15D6"/>
    <w:rsid w:val="001C3BB7"/>
    <w:rsid w:val="001C4E58"/>
    <w:rsid w:val="001C70FB"/>
    <w:rsid w:val="001C77C2"/>
    <w:rsid w:val="001D0458"/>
    <w:rsid w:val="001D179A"/>
    <w:rsid w:val="001D25D0"/>
    <w:rsid w:val="001D5735"/>
    <w:rsid w:val="001E0366"/>
    <w:rsid w:val="001E062A"/>
    <w:rsid w:val="001E0C83"/>
    <w:rsid w:val="001E17EA"/>
    <w:rsid w:val="001E2E35"/>
    <w:rsid w:val="001E5147"/>
    <w:rsid w:val="001E614A"/>
    <w:rsid w:val="001E6E65"/>
    <w:rsid w:val="001E7B23"/>
    <w:rsid w:val="001F280B"/>
    <w:rsid w:val="001F327D"/>
    <w:rsid w:val="001F4465"/>
    <w:rsid w:val="001F4F31"/>
    <w:rsid w:val="001F5B94"/>
    <w:rsid w:val="001F6A22"/>
    <w:rsid w:val="00202927"/>
    <w:rsid w:val="00204A44"/>
    <w:rsid w:val="00205547"/>
    <w:rsid w:val="0020754A"/>
    <w:rsid w:val="00210EC4"/>
    <w:rsid w:val="00212F1C"/>
    <w:rsid w:val="002131B8"/>
    <w:rsid w:val="002150D1"/>
    <w:rsid w:val="00215C8E"/>
    <w:rsid w:val="00217362"/>
    <w:rsid w:val="00226360"/>
    <w:rsid w:val="00232338"/>
    <w:rsid w:val="00233D8D"/>
    <w:rsid w:val="00234451"/>
    <w:rsid w:val="0023486B"/>
    <w:rsid w:val="00234E3A"/>
    <w:rsid w:val="00234F5D"/>
    <w:rsid w:val="002371BF"/>
    <w:rsid w:val="00240405"/>
    <w:rsid w:val="0024287E"/>
    <w:rsid w:val="002430B7"/>
    <w:rsid w:val="002434F6"/>
    <w:rsid w:val="0024362A"/>
    <w:rsid w:val="00247EC4"/>
    <w:rsid w:val="00251245"/>
    <w:rsid w:val="00253DFA"/>
    <w:rsid w:val="00254266"/>
    <w:rsid w:val="00255B0A"/>
    <w:rsid w:val="00257CF4"/>
    <w:rsid w:val="00257F3E"/>
    <w:rsid w:val="00260235"/>
    <w:rsid w:val="00261D45"/>
    <w:rsid w:val="00262985"/>
    <w:rsid w:val="00263C7A"/>
    <w:rsid w:val="00264209"/>
    <w:rsid w:val="002642B7"/>
    <w:rsid w:val="0026470C"/>
    <w:rsid w:val="002675B2"/>
    <w:rsid w:val="002675C2"/>
    <w:rsid w:val="00270454"/>
    <w:rsid w:val="00271E60"/>
    <w:rsid w:val="0027377A"/>
    <w:rsid w:val="00274B1F"/>
    <w:rsid w:val="002752EC"/>
    <w:rsid w:val="00275D95"/>
    <w:rsid w:val="00275F63"/>
    <w:rsid w:val="00277FC6"/>
    <w:rsid w:val="00280C96"/>
    <w:rsid w:val="00284616"/>
    <w:rsid w:val="00286D46"/>
    <w:rsid w:val="0029039D"/>
    <w:rsid w:val="002910A5"/>
    <w:rsid w:val="0029611D"/>
    <w:rsid w:val="002A0CDC"/>
    <w:rsid w:val="002A2153"/>
    <w:rsid w:val="002A7BE4"/>
    <w:rsid w:val="002A7C22"/>
    <w:rsid w:val="002B1C27"/>
    <w:rsid w:val="002B5E3D"/>
    <w:rsid w:val="002C0225"/>
    <w:rsid w:val="002C028B"/>
    <w:rsid w:val="002C5EF2"/>
    <w:rsid w:val="002C79D8"/>
    <w:rsid w:val="002C7FCD"/>
    <w:rsid w:val="002D1890"/>
    <w:rsid w:val="002D1AE0"/>
    <w:rsid w:val="002D1F01"/>
    <w:rsid w:val="002D3157"/>
    <w:rsid w:val="002D3238"/>
    <w:rsid w:val="002D369A"/>
    <w:rsid w:val="002D3A6F"/>
    <w:rsid w:val="002D42B1"/>
    <w:rsid w:val="002D45A5"/>
    <w:rsid w:val="002D49D4"/>
    <w:rsid w:val="002D5C24"/>
    <w:rsid w:val="002D79C9"/>
    <w:rsid w:val="002D7EB7"/>
    <w:rsid w:val="002E0DE2"/>
    <w:rsid w:val="002E1D27"/>
    <w:rsid w:val="002E2BB6"/>
    <w:rsid w:val="002E4E3A"/>
    <w:rsid w:val="002E7534"/>
    <w:rsid w:val="002E79A7"/>
    <w:rsid w:val="002F14FA"/>
    <w:rsid w:val="002F1B73"/>
    <w:rsid w:val="002F23E7"/>
    <w:rsid w:val="002F412B"/>
    <w:rsid w:val="003011A7"/>
    <w:rsid w:val="00301A15"/>
    <w:rsid w:val="00301F54"/>
    <w:rsid w:val="00302CDB"/>
    <w:rsid w:val="00302D4A"/>
    <w:rsid w:val="003078F3"/>
    <w:rsid w:val="00316485"/>
    <w:rsid w:val="003164A7"/>
    <w:rsid w:val="0032198A"/>
    <w:rsid w:val="00324194"/>
    <w:rsid w:val="00330ABE"/>
    <w:rsid w:val="0033159F"/>
    <w:rsid w:val="00331D16"/>
    <w:rsid w:val="0033325D"/>
    <w:rsid w:val="003338DF"/>
    <w:rsid w:val="00336604"/>
    <w:rsid w:val="00340A60"/>
    <w:rsid w:val="00341DCB"/>
    <w:rsid w:val="003458AE"/>
    <w:rsid w:val="0034748A"/>
    <w:rsid w:val="00351F72"/>
    <w:rsid w:val="003528F7"/>
    <w:rsid w:val="003532CD"/>
    <w:rsid w:val="00357B86"/>
    <w:rsid w:val="003607DD"/>
    <w:rsid w:val="00360C42"/>
    <w:rsid w:val="00361172"/>
    <w:rsid w:val="00362607"/>
    <w:rsid w:val="00362F83"/>
    <w:rsid w:val="0036729E"/>
    <w:rsid w:val="003706A8"/>
    <w:rsid w:val="00370CB3"/>
    <w:rsid w:val="0037122D"/>
    <w:rsid w:val="0037133A"/>
    <w:rsid w:val="00373248"/>
    <w:rsid w:val="00373BCB"/>
    <w:rsid w:val="0037417C"/>
    <w:rsid w:val="003759F2"/>
    <w:rsid w:val="00380F82"/>
    <w:rsid w:val="00383F8E"/>
    <w:rsid w:val="003850F0"/>
    <w:rsid w:val="003858D3"/>
    <w:rsid w:val="003862BF"/>
    <w:rsid w:val="00391EA3"/>
    <w:rsid w:val="00393114"/>
    <w:rsid w:val="00393651"/>
    <w:rsid w:val="00393E0D"/>
    <w:rsid w:val="00394EFB"/>
    <w:rsid w:val="003A1892"/>
    <w:rsid w:val="003A1A64"/>
    <w:rsid w:val="003A1B8E"/>
    <w:rsid w:val="003A42E1"/>
    <w:rsid w:val="003A4711"/>
    <w:rsid w:val="003A4B50"/>
    <w:rsid w:val="003B0487"/>
    <w:rsid w:val="003B1C66"/>
    <w:rsid w:val="003B207A"/>
    <w:rsid w:val="003B6DD0"/>
    <w:rsid w:val="003C4BD5"/>
    <w:rsid w:val="003C606D"/>
    <w:rsid w:val="003C72E6"/>
    <w:rsid w:val="003D1FB9"/>
    <w:rsid w:val="003D48DC"/>
    <w:rsid w:val="003D661F"/>
    <w:rsid w:val="003E3634"/>
    <w:rsid w:val="003E4063"/>
    <w:rsid w:val="003E6C32"/>
    <w:rsid w:val="003F06C6"/>
    <w:rsid w:val="003F30D7"/>
    <w:rsid w:val="003F34F5"/>
    <w:rsid w:val="003F3BCF"/>
    <w:rsid w:val="003F519D"/>
    <w:rsid w:val="003F6A70"/>
    <w:rsid w:val="003F6D72"/>
    <w:rsid w:val="00403A08"/>
    <w:rsid w:val="00405C29"/>
    <w:rsid w:val="004079F7"/>
    <w:rsid w:val="00407E12"/>
    <w:rsid w:val="00412922"/>
    <w:rsid w:val="004129A1"/>
    <w:rsid w:val="00415A11"/>
    <w:rsid w:val="00416F48"/>
    <w:rsid w:val="0041748A"/>
    <w:rsid w:val="00422326"/>
    <w:rsid w:val="00422F7B"/>
    <w:rsid w:val="0042675B"/>
    <w:rsid w:val="00430ACC"/>
    <w:rsid w:val="00430CB9"/>
    <w:rsid w:val="00431027"/>
    <w:rsid w:val="00432E72"/>
    <w:rsid w:val="00433ECA"/>
    <w:rsid w:val="0044472F"/>
    <w:rsid w:val="0044658A"/>
    <w:rsid w:val="00447909"/>
    <w:rsid w:val="00450736"/>
    <w:rsid w:val="00450BC6"/>
    <w:rsid w:val="00450C1C"/>
    <w:rsid w:val="0045100F"/>
    <w:rsid w:val="004528C3"/>
    <w:rsid w:val="00453654"/>
    <w:rsid w:val="00455032"/>
    <w:rsid w:val="00455454"/>
    <w:rsid w:val="00461744"/>
    <w:rsid w:val="0046776A"/>
    <w:rsid w:val="00470519"/>
    <w:rsid w:val="00471B14"/>
    <w:rsid w:val="00474278"/>
    <w:rsid w:val="004753DF"/>
    <w:rsid w:val="00480DBE"/>
    <w:rsid w:val="004812BA"/>
    <w:rsid w:val="00481BB4"/>
    <w:rsid w:val="004825F5"/>
    <w:rsid w:val="00484427"/>
    <w:rsid w:val="00486470"/>
    <w:rsid w:val="00486749"/>
    <w:rsid w:val="00492F42"/>
    <w:rsid w:val="0049328E"/>
    <w:rsid w:val="004942E4"/>
    <w:rsid w:val="00496BD3"/>
    <w:rsid w:val="00496BEA"/>
    <w:rsid w:val="00497B5E"/>
    <w:rsid w:val="004A2DB9"/>
    <w:rsid w:val="004A4695"/>
    <w:rsid w:val="004A5ADE"/>
    <w:rsid w:val="004B0635"/>
    <w:rsid w:val="004B0F57"/>
    <w:rsid w:val="004B2862"/>
    <w:rsid w:val="004B4B37"/>
    <w:rsid w:val="004B7353"/>
    <w:rsid w:val="004C0CE1"/>
    <w:rsid w:val="004C1833"/>
    <w:rsid w:val="004C2DC1"/>
    <w:rsid w:val="004C5964"/>
    <w:rsid w:val="004C7292"/>
    <w:rsid w:val="004D230A"/>
    <w:rsid w:val="004D33A8"/>
    <w:rsid w:val="004D369A"/>
    <w:rsid w:val="004D39EA"/>
    <w:rsid w:val="004D421C"/>
    <w:rsid w:val="004D4C3D"/>
    <w:rsid w:val="004D544F"/>
    <w:rsid w:val="004D5A17"/>
    <w:rsid w:val="004D5C9C"/>
    <w:rsid w:val="004D7402"/>
    <w:rsid w:val="004E0C78"/>
    <w:rsid w:val="004E1E32"/>
    <w:rsid w:val="004E7305"/>
    <w:rsid w:val="004F12E0"/>
    <w:rsid w:val="004F1A3B"/>
    <w:rsid w:val="004F3A48"/>
    <w:rsid w:val="004F57D1"/>
    <w:rsid w:val="004F6C05"/>
    <w:rsid w:val="004F778A"/>
    <w:rsid w:val="005011F8"/>
    <w:rsid w:val="0050396F"/>
    <w:rsid w:val="0050474F"/>
    <w:rsid w:val="005079C0"/>
    <w:rsid w:val="00511E41"/>
    <w:rsid w:val="00513A52"/>
    <w:rsid w:val="005153C1"/>
    <w:rsid w:val="0051692E"/>
    <w:rsid w:val="00516B05"/>
    <w:rsid w:val="00516F04"/>
    <w:rsid w:val="005211D3"/>
    <w:rsid w:val="005214FF"/>
    <w:rsid w:val="0052453C"/>
    <w:rsid w:val="00525FE2"/>
    <w:rsid w:val="00527653"/>
    <w:rsid w:val="00527BE5"/>
    <w:rsid w:val="005317CA"/>
    <w:rsid w:val="005333AE"/>
    <w:rsid w:val="00534CAD"/>
    <w:rsid w:val="00535758"/>
    <w:rsid w:val="00536432"/>
    <w:rsid w:val="00536927"/>
    <w:rsid w:val="0053700C"/>
    <w:rsid w:val="00540A1D"/>
    <w:rsid w:val="00542237"/>
    <w:rsid w:val="0054271C"/>
    <w:rsid w:val="005451BC"/>
    <w:rsid w:val="00545871"/>
    <w:rsid w:val="005470E6"/>
    <w:rsid w:val="00552486"/>
    <w:rsid w:val="00552FD3"/>
    <w:rsid w:val="00554F6B"/>
    <w:rsid w:val="0055749A"/>
    <w:rsid w:val="00557A21"/>
    <w:rsid w:val="005615FD"/>
    <w:rsid w:val="00562858"/>
    <w:rsid w:val="00564A96"/>
    <w:rsid w:val="00564BFF"/>
    <w:rsid w:val="00565471"/>
    <w:rsid w:val="005673B9"/>
    <w:rsid w:val="005679BC"/>
    <w:rsid w:val="0057071C"/>
    <w:rsid w:val="00571DA7"/>
    <w:rsid w:val="0057273F"/>
    <w:rsid w:val="00573548"/>
    <w:rsid w:val="00581438"/>
    <w:rsid w:val="005816AA"/>
    <w:rsid w:val="0058782B"/>
    <w:rsid w:val="00590AD8"/>
    <w:rsid w:val="00593348"/>
    <w:rsid w:val="00593389"/>
    <w:rsid w:val="00597A87"/>
    <w:rsid w:val="00597BAD"/>
    <w:rsid w:val="005A0B61"/>
    <w:rsid w:val="005A0F7C"/>
    <w:rsid w:val="005A1CA9"/>
    <w:rsid w:val="005A50EB"/>
    <w:rsid w:val="005A54E7"/>
    <w:rsid w:val="005A6387"/>
    <w:rsid w:val="005A67D0"/>
    <w:rsid w:val="005B6A4B"/>
    <w:rsid w:val="005B75F2"/>
    <w:rsid w:val="005C1C89"/>
    <w:rsid w:val="005C1D5E"/>
    <w:rsid w:val="005C251E"/>
    <w:rsid w:val="005C2AB1"/>
    <w:rsid w:val="005C2C7A"/>
    <w:rsid w:val="005C3019"/>
    <w:rsid w:val="005C71DA"/>
    <w:rsid w:val="005D0FFF"/>
    <w:rsid w:val="005D1C49"/>
    <w:rsid w:val="005D2614"/>
    <w:rsid w:val="005D2BDF"/>
    <w:rsid w:val="005D2F1C"/>
    <w:rsid w:val="005D31FC"/>
    <w:rsid w:val="005D5D67"/>
    <w:rsid w:val="005D7351"/>
    <w:rsid w:val="005D79FA"/>
    <w:rsid w:val="005E113A"/>
    <w:rsid w:val="005E15F5"/>
    <w:rsid w:val="005E2917"/>
    <w:rsid w:val="005E4146"/>
    <w:rsid w:val="005F00C2"/>
    <w:rsid w:val="005F0516"/>
    <w:rsid w:val="005F3CAA"/>
    <w:rsid w:val="005F55F3"/>
    <w:rsid w:val="005F7A7F"/>
    <w:rsid w:val="0060136C"/>
    <w:rsid w:val="0060542D"/>
    <w:rsid w:val="00606D99"/>
    <w:rsid w:val="00611650"/>
    <w:rsid w:val="0061193C"/>
    <w:rsid w:val="00611F69"/>
    <w:rsid w:val="00614CF0"/>
    <w:rsid w:val="00615766"/>
    <w:rsid w:val="00616887"/>
    <w:rsid w:val="006177CD"/>
    <w:rsid w:val="00617B62"/>
    <w:rsid w:val="00617C49"/>
    <w:rsid w:val="006211D5"/>
    <w:rsid w:val="006228F0"/>
    <w:rsid w:val="00624F7E"/>
    <w:rsid w:val="00625818"/>
    <w:rsid w:val="00625B67"/>
    <w:rsid w:val="006263B9"/>
    <w:rsid w:val="00626A2E"/>
    <w:rsid w:val="00626FFF"/>
    <w:rsid w:val="00627532"/>
    <w:rsid w:val="00627699"/>
    <w:rsid w:val="00627CC7"/>
    <w:rsid w:val="00631460"/>
    <w:rsid w:val="006330EA"/>
    <w:rsid w:val="00633C1F"/>
    <w:rsid w:val="00635FAC"/>
    <w:rsid w:val="00636584"/>
    <w:rsid w:val="006405C0"/>
    <w:rsid w:val="006417B5"/>
    <w:rsid w:val="00642521"/>
    <w:rsid w:val="00642F09"/>
    <w:rsid w:val="00644079"/>
    <w:rsid w:val="00644E67"/>
    <w:rsid w:val="00645276"/>
    <w:rsid w:val="0064595A"/>
    <w:rsid w:val="00650B79"/>
    <w:rsid w:val="00651494"/>
    <w:rsid w:val="00651960"/>
    <w:rsid w:val="006522A6"/>
    <w:rsid w:val="006523D5"/>
    <w:rsid w:val="00653A8D"/>
    <w:rsid w:val="00653D0E"/>
    <w:rsid w:val="006545ED"/>
    <w:rsid w:val="006547A4"/>
    <w:rsid w:val="006619C5"/>
    <w:rsid w:val="006633C7"/>
    <w:rsid w:val="00663E1C"/>
    <w:rsid w:val="006658FC"/>
    <w:rsid w:val="00667CBE"/>
    <w:rsid w:val="00670518"/>
    <w:rsid w:val="00671B57"/>
    <w:rsid w:val="006730B8"/>
    <w:rsid w:val="006762BC"/>
    <w:rsid w:val="0067783C"/>
    <w:rsid w:val="00680EE4"/>
    <w:rsid w:val="00681EC0"/>
    <w:rsid w:val="00682413"/>
    <w:rsid w:val="00683B19"/>
    <w:rsid w:val="00686E75"/>
    <w:rsid w:val="00687893"/>
    <w:rsid w:val="006879CA"/>
    <w:rsid w:val="0069154C"/>
    <w:rsid w:val="00692260"/>
    <w:rsid w:val="006922A6"/>
    <w:rsid w:val="00692584"/>
    <w:rsid w:val="00694233"/>
    <w:rsid w:val="00697073"/>
    <w:rsid w:val="006A4CD2"/>
    <w:rsid w:val="006A55A8"/>
    <w:rsid w:val="006A639B"/>
    <w:rsid w:val="006B090F"/>
    <w:rsid w:val="006B0EC2"/>
    <w:rsid w:val="006B2074"/>
    <w:rsid w:val="006B3038"/>
    <w:rsid w:val="006B33F4"/>
    <w:rsid w:val="006B5B03"/>
    <w:rsid w:val="006B6FFF"/>
    <w:rsid w:val="006C03D6"/>
    <w:rsid w:val="006C05CE"/>
    <w:rsid w:val="006C0E72"/>
    <w:rsid w:val="006C1E0D"/>
    <w:rsid w:val="006C3612"/>
    <w:rsid w:val="006C38A9"/>
    <w:rsid w:val="006C7F5D"/>
    <w:rsid w:val="006D3825"/>
    <w:rsid w:val="006D3A98"/>
    <w:rsid w:val="006D3E97"/>
    <w:rsid w:val="006D46FB"/>
    <w:rsid w:val="006D4726"/>
    <w:rsid w:val="006D4A0D"/>
    <w:rsid w:val="006D774E"/>
    <w:rsid w:val="006D7F5F"/>
    <w:rsid w:val="006E02EF"/>
    <w:rsid w:val="006E2E64"/>
    <w:rsid w:val="006E39FA"/>
    <w:rsid w:val="006E5590"/>
    <w:rsid w:val="006E6E45"/>
    <w:rsid w:val="006F1CCC"/>
    <w:rsid w:val="006F420B"/>
    <w:rsid w:val="006F4AF4"/>
    <w:rsid w:val="006F4FBD"/>
    <w:rsid w:val="006F58DC"/>
    <w:rsid w:val="006F5989"/>
    <w:rsid w:val="006F6853"/>
    <w:rsid w:val="006F6A65"/>
    <w:rsid w:val="0070031C"/>
    <w:rsid w:val="00702D91"/>
    <w:rsid w:val="007040E4"/>
    <w:rsid w:val="007047C3"/>
    <w:rsid w:val="00706CE6"/>
    <w:rsid w:val="00712C86"/>
    <w:rsid w:val="007137B6"/>
    <w:rsid w:val="0071419F"/>
    <w:rsid w:val="0071625F"/>
    <w:rsid w:val="00716D75"/>
    <w:rsid w:val="00720EC8"/>
    <w:rsid w:val="00721779"/>
    <w:rsid w:val="00721DF8"/>
    <w:rsid w:val="007235BC"/>
    <w:rsid w:val="00730587"/>
    <w:rsid w:val="007338F3"/>
    <w:rsid w:val="00733E86"/>
    <w:rsid w:val="007340F2"/>
    <w:rsid w:val="00735167"/>
    <w:rsid w:val="0073566A"/>
    <w:rsid w:val="00736615"/>
    <w:rsid w:val="0073790F"/>
    <w:rsid w:val="00737D89"/>
    <w:rsid w:val="00740097"/>
    <w:rsid w:val="00742AE7"/>
    <w:rsid w:val="00744B02"/>
    <w:rsid w:val="00745C66"/>
    <w:rsid w:val="0074618F"/>
    <w:rsid w:val="00746F6B"/>
    <w:rsid w:val="00747178"/>
    <w:rsid w:val="00750593"/>
    <w:rsid w:val="007509B5"/>
    <w:rsid w:val="00750C52"/>
    <w:rsid w:val="00751AF7"/>
    <w:rsid w:val="00753C5E"/>
    <w:rsid w:val="00753E4F"/>
    <w:rsid w:val="007561D8"/>
    <w:rsid w:val="00757386"/>
    <w:rsid w:val="00761B5B"/>
    <w:rsid w:val="00764C84"/>
    <w:rsid w:val="007652D1"/>
    <w:rsid w:val="0076733D"/>
    <w:rsid w:val="007721E6"/>
    <w:rsid w:val="007739BE"/>
    <w:rsid w:val="0077445F"/>
    <w:rsid w:val="00777F3C"/>
    <w:rsid w:val="00781566"/>
    <w:rsid w:val="00782BDD"/>
    <w:rsid w:val="007845DF"/>
    <w:rsid w:val="00784767"/>
    <w:rsid w:val="0078552B"/>
    <w:rsid w:val="00790C44"/>
    <w:rsid w:val="00791C6E"/>
    <w:rsid w:val="00791F94"/>
    <w:rsid w:val="00793030"/>
    <w:rsid w:val="0079479D"/>
    <w:rsid w:val="00797676"/>
    <w:rsid w:val="00797F4B"/>
    <w:rsid w:val="00797F66"/>
    <w:rsid w:val="007A1E7B"/>
    <w:rsid w:val="007A38D8"/>
    <w:rsid w:val="007A4DED"/>
    <w:rsid w:val="007A6F95"/>
    <w:rsid w:val="007A7A37"/>
    <w:rsid w:val="007B22E1"/>
    <w:rsid w:val="007B62EF"/>
    <w:rsid w:val="007B6882"/>
    <w:rsid w:val="007C0042"/>
    <w:rsid w:val="007C0B59"/>
    <w:rsid w:val="007C0ECA"/>
    <w:rsid w:val="007C3090"/>
    <w:rsid w:val="007C496C"/>
    <w:rsid w:val="007C51B3"/>
    <w:rsid w:val="007C5DC5"/>
    <w:rsid w:val="007C5ED6"/>
    <w:rsid w:val="007C61A5"/>
    <w:rsid w:val="007D0052"/>
    <w:rsid w:val="007D0B56"/>
    <w:rsid w:val="007D380F"/>
    <w:rsid w:val="007D3A89"/>
    <w:rsid w:val="007D44A1"/>
    <w:rsid w:val="007D6685"/>
    <w:rsid w:val="007E10C3"/>
    <w:rsid w:val="007E135C"/>
    <w:rsid w:val="007E3DC2"/>
    <w:rsid w:val="007E409E"/>
    <w:rsid w:val="007E57BE"/>
    <w:rsid w:val="007E5CA9"/>
    <w:rsid w:val="007F0F25"/>
    <w:rsid w:val="007F29CB"/>
    <w:rsid w:val="007F3541"/>
    <w:rsid w:val="007F3B86"/>
    <w:rsid w:val="007F5D9C"/>
    <w:rsid w:val="007F6954"/>
    <w:rsid w:val="008005FE"/>
    <w:rsid w:val="00802118"/>
    <w:rsid w:val="0080319C"/>
    <w:rsid w:val="00803CB7"/>
    <w:rsid w:val="00803E67"/>
    <w:rsid w:val="0080461E"/>
    <w:rsid w:val="00805823"/>
    <w:rsid w:val="0081202C"/>
    <w:rsid w:val="00812612"/>
    <w:rsid w:val="00814C2E"/>
    <w:rsid w:val="0081510D"/>
    <w:rsid w:val="00815198"/>
    <w:rsid w:val="008165B2"/>
    <w:rsid w:val="00821406"/>
    <w:rsid w:val="008217F3"/>
    <w:rsid w:val="0082231E"/>
    <w:rsid w:val="00824855"/>
    <w:rsid w:val="00827243"/>
    <w:rsid w:val="0082755E"/>
    <w:rsid w:val="00830007"/>
    <w:rsid w:val="00830C4D"/>
    <w:rsid w:val="00830D54"/>
    <w:rsid w:val="00833B9E"/>
    <w:rsid w:val="00833C9A"/>
    <w:rsid w:val="008369ED"/>
    <w:rsid w:val="008401B5"/>
    <w:rsid w:val="00840E32"/>
    <w:rsid w:val="0084249E"/>
    <w:rsid w:val="00843CBF"/>
    <w:rsid w:val="00844629"/>
    <w:rsid w:val="00844768"/>
    <w:rsid w:val="008451E4"/>
    <w:rsid w:val="00845800"/>
    <w:rsid w:val="008505B6"/>
    <w:rsid w:val="00853719"/>
    <w:rsid w:val="00854036"/>
    <w:rsid w:val="00855750"/>
    <w:rsid w:val="00855BCA"/>
    <w:rsid w:val="00856F64"/>
    <w:rsid w:val="00857D6C"/>
    <w:rsid w:val="008615A8"/>
    <w:rsid w:val="0086199C"/>
    <w:rsid w:val="008623D8"/>
    <w:rsid w:val="00862B36"/>
    <w:rsid w:val="00862F33"/>
    <w:rsid w:val="00867598"/>
    <w:rsid w:val="00871AA7"/>
    <w:rsid w:val="0087300D"/>
    <w:rsid w:val="00876445"/>
    <w:rsid w:val="00876D07"/>
    <w:rsid w:val="0087722F"/>
    <w:rsid w:val="00882EA7"/>
    <w:rsid w:val="00883706"/>
    <w:rsid w:val="00886644"/>
    <w:rsid w:val="00887148"/>
    <w:rsid w:val="00891B67"/>
    <w:rsid w:val="00895F91"/>
    <w:rsid w:val="008A1A6C"/>
    <w:rsid w:val="008A2F91"/>
    <w:rsid w:val="008A62AA"/>
    <w:rsid w:val="008A67B5"/>
    <w:rsid w:val="008A7659"/>
    <w:rsid w:val="008A7B11"/>
    <w:rsid w:val="008B1D98"/>
    <w:rsid w:val="008B757B"/>
    <w:rsid w:val="008C11E9"/>
    <w:rsid w:val="008C1B10"/>
    <w:rsid w:val="008C1FBC"/>
    <w:rsid w:val="008C4FEB"/>
    <w:rsid w:val="008C73E4"/>
    <w:rsid w:val="008C7ECE"/>
    <w:rsid w:val="008D2C5F"/>
    <w:rsid w:val="008D2DE8"/>
    <w:rsid w:val="008D438B"/>
    <w:rsid w:val="008D4AE7"/>
    <w:rsid w:val="008D5A50"/>
    <w:rsid w:val="008E14D6"/>
    <w:rsid w:val="008E1CD6"/>
    <w:rsid w:val="008E2EB2"/>
    <w:rsid w:val="008E4834"/>
    <w:rsid w:val="008E4BF2"/>
    <w:rsid w:val="008E534C"/>
    <w:rsid w:val="008E612A"/>
    <w:rsid w:val="008F129D"/>
    <w:rsid w:val="008F1363"/>
    <w:rsid w:val="008F2F86"/>
    <w:rsid w:val="008F5073"/>
    <w:rsid w:val="008F7404"/>
    <w:rsid w:val="008F7507"/>
    <w:rsid w:val="008F79B8"/>
    <w:rsid w:val="00900B8A"/>
    <w:rsid w:val="00903ED7"/>
    <w:rsid w:val="0090595F"/>
    <w:rsid w:val="00907FE4"/>
    <w:rsid w:val="00910629"/>
    <w:rsid w:val="009130FA"/>
    <w:rsid w:val="00914E1F"/>
    <w:rsid w:val="00915C51"/>
    <w:rsid w:val="00915CF8"/>
    <w:rsid w:val="009210C2"/>
    <w:rsid w:val="009252B2"/>
    <w:rsid w:val="0093053C"/>
    <w:rsid w:val="00930E5D"/>
    <w:rsid w:val="009310F4"/>
    <w:rsid w:val="0093132E"/>
    <w:rsid w:val="00931A8E"/>
    <w:rsid w:val="00932A6B"/>
    <w:rsid w:val="00934109"/>
    <w:rsid w:val="00940739"/>
    <w:rsid w:val="00940A49"/>
    <w:rsid w:val="00941377"/>
    <w:rsid w:val="009417C6"/>
    <w:rsid w:val="009438F5"/>
    <w:rsid w:val="00944264"/>
    <w:rsid w:val="00944F91"/>
    <w:rsid w:val="00950601"/>
    <w:rsid w:val="00950890"/>
    <w:rsid w:val="0095384F"/>
    <w:rsid w:val="00954832"/>
    <w:rsid w:val="0095618C"/>
    <w:rsid w:val="00956F5C"/>
    <w:rsid w:val="00960166"/>
    <w:rsid w:val="00960828"/>
    <w:rsid w:val="00960C38"/>
    <w:rsid w:val="00963225"/>
    <w:rsid w:val="009662A1"/>
    <w:rsid w:val="00967B1D"/>
    <w:rsid w:val="00967D04"/>
    <w:rsid w:val="00970ECE"/>
    <w:rsid w:val="009730CF"/>
    <w:rsid w:val="0097493F"/>
    <w:rsid w:val="00976387"/>
    <w:rsid w:val="0098092C"/>
    <w:rsid w:val="009813F8"/>
    <w:rsid w:val="009818F9"/>
    <w:rsid w:val="00984458"/>
    <w:rsid w:val="00984892"/>
    <w:rsid w:val="009850C8"/>
    <w:rsid w:val="00985272"/>
    <w:rsid w:val="00986AB8"/>
    <w:rsid w:val="00987116"/>
    <w:rsid w:val="009904D9"/>
    <w:rsid w:val="00990DA4"/>
    <w:rsid w:val="0099107D"/>
    <w:rsid w:val="00992594"/>
    <w:rsid w:val="00996996"/>
    <w:rsid w:val="009A0A16"/>
    <w:rsid w:val="009A14D8"/>
    <w:rsid w:val="009A2FCA"/>
    <w:rsid w:val="009A3A8D"/>
    <w:rsid w:val="009A5C2F"/>
    <w:rsid w:val="009A73AA"/>
    <w:rsid w:val="009A7719"/>
    <w:rsid w:val="009B060C"/>
    <w:rsid w:val="009B0CF6"/>
    <w:rsid w:val="009B1990"/>
    <w:rsid w:val="009B328C"/>
    <w:rsid w:val="009B45E2"/>
    <w:rsid w:val="009B6F18"/>
    <w:rsid w:val="009C0AED"/>
    <w:rsid w:val="009C23CF"/>
    <w:rsid w:val="009C26E7"/>
    <w:rsid w:val="009C369C"/>
    <w:rsid w:val="009C3A61"/>
    <w:rsid w:val="009C3BDE"/>
    <w:rsid w:val="009D09A2"/>
    <w:rsid w:val="009D3850"/>
    <w:rsid w:val="009D3E29"/>
    <w:rsid w:val="009D6753"/>
    <w:rsid w:val="009D74B4"/>
    <w:rsid w:val="009E14F9"/>
    <w:rsid w:val="009E36E2"/>
    <w:rsid w:val="009E5C68"/>
    <w:rsid w:val="009E5EDB"/>
    <w:rsid w:val="009E7E51"/>
    <w:rsid w:val="009F1E9B"/>
    <w:rsid w:val="009F6DF5"/>
    <w:rsid w:val="009F76E1"/>
    <w:rsid w:val="00A00AB2"/>
    <w:rsid w:val="00A016BE"/>
    <w:rsid w:val="00A05103"/>
    <w:rsid w:val="00A0656A"/>
    <w:rsid w:val="00A11998"/>
    <w:rsid w:val="00A11C99"/>
    <w:rsid w:val="00A11FCD"/>
    <w:rsid w:val="00A120EA"/>
    <w:rsid w:val="00A14480"/>
    <w:rsid w:val="00A20AC1"/>
    <w:rsid w:val="00A21F16"/>
    <w:rsid w:val="00A21F3D"/>
    <w:rsid w:val="00A236E1"/>
    <w:rsid w:val="00A256B8"/>
    <w:rsid w:val="00A261E0"/>
    <w:rsid w:val="00A30880"/>
    <w:rsid w:val="00A317D6"/>
    <w:rsid w:val="00A31817"/>
    <w:rsid w:val="00A323CD"/>
    <w:rsid w:val="00A32BDC"/>
    <w:rsid w:val="00A340B0"/>
    <w:rsid w:val="00A34356"/>
    <w:rsid w:val="00A346B8"/>
    <w:rsid w:val="00A34D8E"/>
    <w:rsid w:val="00A37004"/>
    <w:rsid w:val="00A40060"/>
    <w:rsid w:val="00A42182"/>
    <w:rsid w:val="00A42546"/>
    <w:rsid w:val="00A431FF"/>
    <w:rsid w:val="00A43AE8"/>
    <w:rsid w:val="00A44F6F"/>
    <w:rsid w:val="00A45A1F"/>
    <w:rsid w:val="00A532FB"/>
    <w:rsid w:val="00A574F5"/>
    <w:rsid w:val="00A5760D"/>
    <w:rsid w:val="00A57A28"/>
    <w:rsid w:val="00A6099E"/>
    <w:rsid w:val="00A60AB2"/>
    <w:rsid w:val="00A6154D"/>
    <w:rsid w:val="00A62877"/>
    <w:rsid w:val="00A64FF5"/>
    <w:rsid w:val="00A65FB3"/>
    <w:rsid w:val="00A66021"/>
    <w:rsid w:val="00A67D5C"/>
    <w:rsid w:val="00A73A9A"/>
    <w:rsid w:val="00A76C39"/>
    <w:rsid w:val="00A8094B"/>
    <w:rsid w:val="00A84990"/>
    <w:rsid w:val="00A86E3C"/>
    <w:rsid w:val="00A92236"/>
    <w:rsid w:val="00A92B13"/>
    <w:rsid w:val="00A92F19"/>
    <w:rsid w:val="00A9375F"/>
    <w:rsid w:val="00A93C8D"/>
    <w:rsid w:val="00A95A09"/>
    <w:rsid w:val="00A9741C"/>
    <w:rsid w:val="00A97A7A"/>
    <w:rsid w:val="00AA04F5"/>
    <w:rsid w:val="00AA278C"/>
    <w:rsid w:val="00AA3A3A"/>
    <w:rsid w:val="00AA41AF"/>
    <w:rsid w:val="00AA5A92"/>
    <w:rsid w:val="00AB08B0"/>
    <w:rsid w:val="00AB2EC3"/>
    <w:rsid w:val="00AB3C64"/>
    <w:rsid w:val="00AB705C"/>
    <w:rsid w:val="00AC0C74"/>
    <w:rsid w:val="00AC21E5"/>
    <w:rsid w:val="00AC6E32"/>
    <w:rsid w:val="00AD0639"/>
    <w:rsid w:val="00AD0D86"/>
    <w:rsid w:val="00AD4D18"/>
    <w:rsid w:val="00AE0E50"/>
    <w:rsid w:val="00AE223D"/>
    <w:rsid w:val="00AE2D95"/>
    <w:rsid w:val="00AE566E"/>
    <w:rsid w:val="00AF05B9"/>
    <w:rsid w:val="00AF0A44"/>
    <w:rsid w:val="00AF197A"/>
    <w:rsid w:val="00AF1E67"/>
    <w:rsid w:val="00AF3CFD"/>
    <w:rsid w:val="00AF3DCF"/>
    <w:rsid w:val="00AF4740"/>
    <w:rsid w:val="00AF50D4"/>
    <w:rsid w:val="00AF5D1E"/>
    <w:rsid w:val="00AF607B"/>
    <w:rsid w:val="00B00E50"/>
    <w:rsid w:val="00B0150E"/>
    <w:rsid w:val="00B04117"/>
    <w:rsid w:val="00B05751"/>
    <w:rsid w:val="00B05BC3"/>
    <w:rsid w:val="00B05DDB"/>
    <w:rsid w:val="00B06064"/>
    <w:rsid w:val="00B06CAB"/>
    <w:rsid w:val="00B0730E"/>
    <w:rsid w:val="00B07ED2"/>
    <w:rsid w:val="00B1358F"/>
    <w:rsid w:val="00B14596"/>
    <w:rsid w:val="00B27EF6"/>
    <w:rsid w:val="00B30178"/>
    <w:rsid w:val="00B312DC"/>
    <w:rsid w:val="00B319F9"/>
    <w:rsid w:val="00B31CD5"/>
    <w:rsid w:val="00B330D2"/>
    <w:rsid w:val="00B361EB"/>
    <w:rsid w:val="00B40D6D"/>
    <w:rsid w:val="00B417A9"/>
    <w:rsid w:val="00B42E1F"/>
    <w:rsid w:val="00B44669"/>
    <w:rsid w:val="00B450ED"/>
    <w:rsid w:val="00B45DF9"/>
    <w:rsid w:val="00B46E6C"/>
    <w:rsid w:val="00B525DD"/>
    <w:rsid w:val="00B52FCA"/>
    <w:rsid w:val="00B543A7"/>
    <w:rsid w:val="00B573E9"/>
    <w:rsid w:val="00B57AF1"/>
    <w:rsid w:val="00B60E8F"/>
    <w:rsid w:val="00B64C53"/>
    <w:rsid w:val="00B67196"/>
    <w:rsid w:val="00B673C2"/>
    <w:rsid w:val="00B71294"/>
    <w:rsid w:val="00B73ACA"/>
    <w:rsid w:val="00B73DE0"/>
    <w:rsid w:val="00B75E3E"/>
    <w:rsid w:val="00B76252"/>
    <w:rsid w:val="00B7653B"/>
    <w:rsid w:val="00B77720"/>
    <w:rsid w:val="00B8012E"/>
    <w:rsid w:val="00B80F41"/>
    <w:rsid w:val="00B839DF"/>
    <w:rsid w:val="00B8496F"/>
    <w:rsid w:val="00B85011"/>
    <w:rsid w:val="00B857ED"/>
    <w:rsid w:val="00B86DF9"/>
    <w:rsid w:val="00B86F5C"/>
    <w:rsid w:val="00B900BD"/>
    <w:rsid w:val="00B92155"/>
    <w:rsid w:val="00B948BD"/>
    <w:rsid w:val="00B9496B"/>
    <w:rsid w:val="00B94B55"/>
    <w:rsid w:val="00B951DA"/>
    <w:rsid w:val="00B97818"/>
    <w:rsid w:val="00BA1688"/>
    <w:rsid w:val="00BA23F2"/>
    <w:rsid w:val="00BA278F"/>
    <w:rsid w:val="00BA33BA"/>
    <w:rsid w:val="00BA4853"/>
    <w:rsid w:val="00BA57B6"/>
    <w:rsid w:val="00BA647F"/>
    <w:rsid w:val="00BB036C"/>
    <w:rsid w:val="00BB281E"/>
    <w:rsid w:val="00BB28B8"/>
    <w:rsid w:val="00BB500D"/>
    <w:rsid w:val="00BB70C6"/>
    <w:rsid w:val="00BB7239"/>
    <w:rsid w:val="00BB7A8D"/>
    <w:rsid w:val="00BB7FAF"/>
    <w:rsid w:val="00BC004C"/>
    <w:rsid w:val="00BC1080"/>
    <w:rsid w:val="00BC175A"/>
    <w:rsid w:val="00BC1ED3"/>
    <w:rsid w:val="00BC2D9C"/>
    <w:rsid w:val="00BC3045"/>
    <w:rsid w:val="00BC3454"/>
    <w:rsid w:val="00BC3BDE"/>
    <w:rsid w:val="00BC4297"/>
    <w:rsid w:val="00BC5332"/>
    <w:rsid w:val="00BC6B9D"/>
    <w:rsid w:val="00BC6CF1"/>
    <w:rsid w:val="00BD1EF3"/>
    <w:rsid w:val="00BD1F2D"/>
    <w:rsid w:val="00BD4A5C"/>
    <w:rsid w:val="00BD5A13"/>
    <w:rsid w:val="00BD5C38"/>
    <w:rsid w:val="00BD79B6"/>
    <w:rsid w:val="00BE0890"/>
    <w:rsid w:val="00BE149A"/>
    <w:rsid w:val="00BE292E"/>
    <w:rsid w:val="00BE4C01"/>
    <w:rsid w:val="00BE5B3B"/>
    <w:rsid w:val="00BE6825"/>
    <w:rsid w:val="00BF5861"/>
    <w:rsid w:val="00BF6C20"/>
    <w:rsid w:val="00BF7E20"/>
    <w:rsid w:val="00C00DE0"/>
    <w:rsid w:val="00C01A5F"/>
    <w:rsid w:val="00C053B0"/>
    <w:rsid w:val="00C10C34"/>
    <w:rsid w:val="00C112BB"/>
    <w:rsid w:val="00C12461"/>
    <w:rsid w:val="00C12DEE"/>
    <w:rsid w:val="00C132A4"/>
    <w:rsid w:val="00C14388"/>
    <w:rsid w:val="00C15CEA"/>
    <w:rsid w:val="00C16B8F"/>
    <w:rsid w:val="00C170F5"/>
    <w:rsid w:val="00C1778D"/>
    <w:rsid w:val="00C17E4B"/>
    <w:rsid w:val="00C22F9A"/>
    <w:rsid w:val="00C24BDF"/>
    <w:rsid w:val="00C27AD8"/>
    <w:rsid w:val="00C31EE3"/>
    <w:rsid w:val="00C338BD"/>
    <w:rsid w:val="00C33F8B"/>
    <w:rsid w:val="00C34655"/>
    <w:rsid w:val="00C34C2B"/>
    <w:rsid w:val="00C3533B"/>
    <w:rsid w:val="00C353BB"/>
    <w:rsid w:val="00C3732F"/>
    <w:rsid w:val="00C37D6D"/>
    <w:rsid w:val="00C42694"/>
    <w:rsid w:val="00C4498D"/>
    <w:rsid w:val="00C450BE"/>
    <w:rsid w:val="00C456A2"/>
    <w:rsid w:val="00C45A4B"/>
    <w:rsid w:val="00C4628C"/>
    <w:rsid w:val="00C46373"/>
    <w:rsid w:val="00C5312D"/>
    <w:rsid w:val="00C533C4"/>
    <w:rsid w:val="00C55998"/>
    <w:rsid w:val="00C562AC"/>
    <w:rsid w:val="00C5693E"/>
    <w:rsid w:val="00C60387"/>
    <w:rsid w:val="00C605CD"/>
    <w:rsid w:val="00C6239B"/>
    <w:rsid w:val="00C62763"/>
    <w:rsid w:val="00C62F89"/>
    <w:rsid w:val="00C65752"/>
    <w:rsid w:val="00C73126"/>
    <w:rsid w:val="00C74111"/>
    <w:rsid w:val="00C760D9"/>
    <w:rsid w:val="00C76C12"/>
    <w:rsid w:val="00C814F7"/>
    <w:rsid w:val="00C82946"/>
    <w:rsid w:val="00C82ABE"/>
    <w:rsid w:val="00C8363D"/>
    <w:rsid w:val="00C85856"/>
    <w:rsid w:val="00C85D68"/>
    <w:rsid w:val="00C86D92"/>
    <w:rsid w:val="00C9018A"/>
    <w:rsid w:val="00C90ABC"/>
    <w:rsid w:val="00C912EA"/>
    <w:rsid w:val="00C91A5B"/>
    <w:rsid w:val="00C95D4A"/>
    <w:rsid w:val="00C961C4"/>
    <w:rsid w:val="00C97DA3"/>
    <w:rsid w:val="00CA00C4"/>
    <w:rsid w:val="00CA385A"/>
    <w:rsid w:val="00CA4801"/>
    <w:rsid w:val="00CA64DA"/>
    <w:rsid w:val="00CA691D"/>
    <w:rsid w:val="00CB10F7"/>
    <w:rsid w:val="00CB140D"/>
    <w:rsid w:val="00CB363D"/>
    <w:rsid w:val="00CB51B2"/>
    <w:rsid w:val="00CB525A"/>
    <w:rsid w:val="00CB6642"/>
    <w:rsid w:val="00CC2CB2"/>
    <w:rsid w:val="00CC3CEA"/>
    <w:rsid w:val="00CC3F23"/>
    <w:rsid w:val="00CC43DC"/>
    <w:rsid w:val="00CC4B73"/>
    <w:rsid w:val="00CC5411"/>
    <w:rsid w:val="00CC77A5"/>
    <w:rsid w:val="00CD205D"/>
    <w:rsid w:val="00CD39D0"/>
    <w:rsid w:val="00CD45A5"/>
    <w:rsid w:val="00CD4A62"/>
    <w:rsid w:val="00CD5988"/>
    <w:rsid w:val="00CD73CD"/>
    <w:rsid w:val="00CE188D"/>
    <w:rsid w:val="00CE2701"/>
    <w:rsid w:val="00CE2FC8"/>
    <w:rsid w:val="00CE3AE3"/>
    <w:rsid w:val="00CE4915"/>
    <w:rsid w:val="00CE671F"/>
    <w:rsid w:val="00CE7162"/>
    <w:rsid w:val="00CF1435"/>
    <w:rsid w:val="00CF56A0"/>
    <w:rsid w:val="00CF6014"/>
    <w:rsid w:val="00CF786A"/>
    <w:rsid w:val="00CF7A43"/>
    <w:rsid w:val="00CF7E2D"/>
    <w:rsid w:val="00D023AF"/>
    <w:rsid w:val="00D0242A"/>
    <w:rsid w:val="00D02B53"/>
    <w:rsid w:val="00D03B63"/>
    <w:rsid w:val="00D03D40"/>
    <w:rsid w:val="00D100CE"/>
    <w:rsid w:val="00D12EF9"/>
    <w:rsid w:val="00D140A4"/>
    <w:rsid w:val="00D1663A"/>
    <w:rsid w:val="00D1763A"/>
    <w:rsid w:val="00D209DC"/>
    <w:rsid w:val="00D217A8"/>
    <w:rsid w:val="00D23A95"/>
    <w:rsid w:val="00D24F16"/>
    <w:rsid w:val="00D263A6"/>
    <w:rsid w:val="00D27218"/>
    <w:rsid w:val="00D27D23"/>
    <w:rsid w:val="00D3063E"/>
    <w:rsid w:val="00D318CB"/>
    <w:rsid w:val="00D31EBB"/>
    <w:rsid w:val="00D33509"/>
    <w:rsid w:val="00D345D3"/>
    <w:rsid w:val="00D346E6"/>
    <w:rsid w:val="00D353B1"/>
    <w:rsid w:val="00D353FA"/>
    <w:rsid w:val="00D3638F"/>
    <w:rsid w:val="00D3662F"/>
    <w:rsid w:val="00D36727"/>
    <w:rsid w:val="00D40182"/>
    <w:rsid w:val="00D406AF"/>
    <w:rsid w:val="00D41067"/>
    <w:rsid w:val="00D439DC"/>
    <w:rsid w:val="00D445D5"/>
    <w:rsid w:val="00D4522F"/>
    <w:rsid w:val="00D4545E"/>
    <w:rsid w:val="00D4628E"/>
    <w:rsid w:val="00D47324"/>
    <w:rsid w:val="00D520F9"/>
    <w:rsid w:val="00D53752"/>
    <w:rsid w:val="00D55B68"/>
    <w:rsid w:val="00D56080"/>
    <w:rsid w:val="00D572AA"/>
    <w:rsid w:val="00D57723"/>
    <w:rsid w:val="00D57AFF"/>
    <w:rsid w:val="00D61A38"/>
    <w:rsid w:val="00D62885"/>
    <w:rsid w:val="00D62D69"/>
    <w:rsid w:val="00D63231"/>
    <w:rsid w:val="00D66657"/>
    <w:rsid w:val="00D7159E"/>
    <w:rsid w:val="00D72C01"/>
    <w:rsid w:val="00D7362A"/>
    <w:rsid w:val="00D74770"/>
    <w:rsid w:val="00D76C8D"/>
    <w:rsid w:val="00D80228"/>
    <w:rsid w:val="00D81EC4"/>
    <w:rsid w:val="00D8348E"/>
    <w:rsid w:val="00D85D6C"/>
    <w:rsid w:val="00D87288"/>
    <w:rsid w:val="00D8779F"/>
    <w:rsid w:val="00D905BB"/>
    <w:rsid w:val="00D9081B"/>
    <w:rsid w:val="00D9174F"/>
    <w:rsid w:val="00D92239"/>
    <w:rsid w:val="00D92993"/>
    <w:rsid w:val="00D9502D"/>
    <w:rsid w:val="00D96365"/>
    <w:rsid w:val="00DA0175"/>
    <w:rsid w:val="00DA031D"/>
    <w:rsid w:val="00DA0428"/>
    <w:rsid w:val="00DA24A1"/>
    <w:rsid w:val="00DA30B6"/>
    <w:rsid w:val="00DA5051"/>
    <w:rsid w:val="00DA6299"/>
    <w:rsid w:val="00DA67A2"/>
    <w:rsid w:val="00DA735D"/>
    <w:rsid w:val="00DB0B65"/>
    <w:rsid w:val="00DB1D65"/>
    <w:rsid w:val="00DB236A"/>
    <w:rsid w:val="00DB2E2C"/>
    <w:rsid w:val="00DB5B28"/>
    <w:rsid w:val="00DB5C70"/>
    <w:rsid w:val="00DB7A76"/>
    <w:rsid w:val="00DC00AD"/>
    <w:rsid w:val="00DC0957"/>
    <w:rsid w:val="00DC1782"/>
    <w:rsid w:val="00DC5634"/>
    <w:rsid w:val="00DD010C"/>
    <w:rsid w:val="00DD0898"/>
    <w:rsid w:val="00DD349A"/>
    <w:rsid w:val="00DE1653"/>
    <w:rsid w:val="00DE1D9D"/>
    <w:rsid w:val="00DE28B4"/>
    <w:rsid w:val="00DE2DD8"/>
    <w:rsid w:val="00DE2F45"/>
    <w:rsid w:val="00DE31FA"/>
    <w:rsid w:val="00DE650A"/>
    <w:rsid w:val="00DE7110"/>
    <w:rsid w:val="00DE717E"/>
    <w:rsid w:val="00DF17BD"/>
    <w:rsid w:val="00DF1DB9"/>
    <w:rsid w:val="00DF29F8"/>
    <w:rsid w:val="00DF3D70"/>
    <w:rsid w:val="00DF5A6F"/>
    <w:rsid w:val="00DF6C61"/>
    <w:rsid w:val="00E05A18"/>
    <w:rsid w:val="00E078A8"/>
    <w:rsid w:val="00E07FE8"/>
    <w:rsid w:val="00E1079E"/>
    <w:rsid w:val="00E14076"/>
    <w:rsid w:val="00E1529B"/>
    <w:rsid w:val="00E15897"/>
    <w:rsid w:val="00E15A2F"/>
    <w:rsid w:val="00E1756D"/>
    <w:rsid w:val="00E1780B"/>
    <w:rsid w:val="00E2266F"/>
    <w:rsid w:val="00E301B6"/>
    <w:rsid w:val="00E339E9"/>
    <w:rsid w:val="00E373D0"/>
    <w:rsid w:val="00E37439"/>
    <w:rsid w:val="00E3757D"/>
    <w:rsid w:val="00E40ADD"/>
    <w:rsid w:val="00E41241"/>
    <w:rsid w:val="00E453FB"/>
    <w:rsid w:val="00E4616F"/>
    <w:rsid w:val="00E5109D"/>
    <w:rsid w:val="00E5125C"/>
    <w:rsid w:val="00E52449"/>
    <w:rsid w:val="00E53965"/>
    <w:rsid w:val="00E53F80"/>
    <w:rsid w:val="00E6428D"/>
    <w:rsid w:val="00E64972"/>
    <w:rsid w:val="00E73A40"/>
    <w:rsid w:val="00E74223"/>
    <w:rsid w:val="00E755B4"/>
    <w:rsid w:val="00E761FE"/>
    <w:rsid w:val="00E8059F"/>
    <w:rsid w:val="00E82129"/>
    <w:rsid w:val="00E823E8"/>
    <w:rsid w:val="00E82E1A"/>
    <w:rsid w:val="00E92EAD"/>
    <w:rsid w:val="00E94A94"/>
    <w:rsid w:val="00E97B48"/>
    <w:rsid w:val="00E97E3D"/>
    <w:rsid w:val="00EA24C1"/>
    <w:rsid w:val="00EA4BE0"/>
    <w:rsid w:val="00EA503A"/>
    <w:rsid w:val="00EA544E"/>
    <w:rsid w:val="00EA66D9"/>
    <w:rsid w:val="00EA6A6C"/>
    <w:rsid w:val="00EA7CDE"/>
    <w:rsid w:val="00EB3BFB"/>
    <w:rsid w:val="00EB658D"/>
    <w:rsid w:val="00EC131C"/>
    <w:rsid w:val="00EC137D"/>
    <w:rsid w:val="00EC640C"/>
    <w:rsid w:val="00EC7949"/>
    <w:rsid w:val="00EC7D62"/>
    <w:rsid w:val="00ED1254"/>
    <w:rsid w:val="00ED24F1"/>
    <w:rsid w:val="00ED746B"/>
    <w:rsid w:val="00EE0FB7"/>
    <w:rsid w:val="00EE29E6"/>
    <w:rsid w:val="00EE3C57"/>
    <w:rsid w:val="00EE7170"/>
    <w:rsid w:val="00EF2471"/>
    <w:rsid w:val="00EF2CB5"/>
    <w:rsid w:val="00EF44ED"/>
    <w:rsid w:val="00EF6F11"/>
    <w:rsid w:val="00F007B7"/>
    <w:rsid w:val="00F010DD"/>
    <w:rsid w:val="00F05628"/>
    <w:rsid w:val="00F05C57"/>
    <w:rsid w:val="00F0734F"/>
    <w:rsid w:val="00F10A28"/>
    <w:rsid w:val="00F11DCB"/>
    <w:rsid w:val="00F14B29"/>
    <w:rsid w:val="00F15016"/>
    <w:rsid w:val="00F17151"/>
    <w:rsid w:val="00F21343"/>
    <w:rsid w:val="00F2223F"/>
    <w:rsid w:val="00F245C6"/>
    <w:rsid w:val="00F27761"/>
    <w:rsid w:val="00F3092C"/>
    <w:rsid w:val="00F32007"/>
    <w:rsid w:val="00F36734"/>
    <w:rsid w:val="00F374FE"/>
    <w:rsid w:val="00F37E0A"/>
    <w:rsid w:val="00F40F64"/>
    <w:rsid w:val="00F414D3"/>
    <w:rsid w:val="00F41545"/>
    <w:rsid w:val="00F421AC"/>
    <w:rsid w:val="00F42E38"/>
    <w:rsid w:val="00F44D7D"/>
    <w:rsid w:val="00F45AA6"/>
    <w:rsid w:val="00F45E87"/>
    <w:rsid w:val="00F4620E"/>
    <w:rsid w:val="00F4779C"/>
    <w:rsid w:val="00F5032A"/>
    <w:rsid w:val="00F506CE"/>
    <w:rsid w:val="00F51DC5"/>
    <w:rsid w:val="00F526DA"/>
    <w:rsid w:val="00F53FE0"/>
    <w:rsid w:val="00F5441B"/>
    <w:rsid w:val="00F61E12"/>
    <w:rsid w:val="00F63A20"/>
    <w:rsid w:val="00F64D67"/>
    <w:rsid w:val="00F654BE"/>
    <w:rsid w:val="00F6617C"/>
    <w:rsid w:val="00F6778D"/>
    <w:rsid w:val="00F70359"/>
    <w:rsid w:val="00F70997"/>
    <w:rsid w:val="00F74800"/>
    <w:rsid w:val="00F81198"/>
    <w:rsid w:val="00F823E5"/>
    <w:rsid w:val="00F832BE"/>
    <w:rsid w:val="00F84608"/>
    <w:rsid w:val="00F84FC3"/>
    <w:rsid w:val="00F85582"/>
    <w:rsid w:val="00F87A62"/>
    <w:rsid w:val="00F87F74"/>
    <w:rsid w:val="00F90D55"/>
    <w:rsid w:val="00F918A3"/>
    <w:rsid w:val="00F938B4"/>
    <w:rsid w:val="00F96279"/>
    <w:rsid w:val="00F9716C"/>
    <w:rsid w:val="00F97735"/>
    <w:rsid w:val="00FA2073"/>
    <w:rsid w:val="00FA3D3A"/>
    <w:rsid w:val="00FA5557"/>
    <w:rsid w:val="00FB0C79"/>
    <w:rsid w:val="00FB0E92"/>
    <w:rsid w:val="00FB46F7"/>
    <w:rsid w:val="00FC068A"/>
    <w:rsid w:val="00FC14D2"/>
    <w:rsid w:val="00FC7C18"/>
    <w:rsid w:val="00FD2A44"/>
    <w:rsid w:val="00FD2C9F"/>
    <w:rsid w:val="00FD321D"/>
    <w:rsid w:val="00FD3627"/>
    <w:rsid w:val="00FD4364"/>
    <w:rsid w:val="00FD449E"/>
    <w:rsid w:val="00FD4726"/>
    <w:rsid w:val="00FD5C53"/>
    <w:rsid w:val="00FD68F3"/>
    <w:rsid w:val="00FD7E12"/>
    <w:rsid w:val="00FE0BE4"/>
    <w:rsid w:val="00FE10EB"/>
    <w:rsid w:val="00FE751A"/>
    <w:rsid w:val="00FE763F"/>
    <w:rsid w:val="00FF0F2D"/>
    <w:rsid w:val="00FF12B4"/>
    <w:rsid w:val="00FF1AD5"/>
    <w:rsid w:val="00FF25F9"/>
    <w:rsid w:val="00FF4AEE"/>
    <w:rsid w:val="00FF6528"/>
    <w:rsid w:val="00FF67FA"/>
    <w:rsid w:val="00FF72D0"/>
    <w:rsid w:val="00FF7313"/>
    <w:rsid w:val="012731F9"/>
    <w:rsid w:val="02475EFC"/>
    <w:rsid w:val="05C747F6"/>
    <w:rsid w:val="074A3DF9"/>
    <w:rsid w:val="09C86F37"/>
    <w:rsid w:val="0B743004"/>
    <w:rsid w:val="0C4A6D70"/>
    <w:rsid w:val="0C5440B2"/>
    <w:rsid w:val="0CD37E84"/>
    <w:rsid w:val="11607D95"/>
    <w:rsid w:val="131F53F7"/>
    <w:rsid w:val="17487963"/>
    <w:rsid w:val="17A93D93"/>
    <w:rsid w:val="18C00F44"/>
    <w:rsid w:val="18F03B7C"/>
    <w:rsid w:val="1B0E451B"/>
    <w:rsid w:val="1B84688E"/>
    <w:rsid w:val="1B981764"/>
    <w:rsid w:val="1BCE21E8"/>
    <w:rsid w:val="1DB95789"/>
    <w:rsid w:val="21C50E69"/>
    <w:rsid w:val="22383D72"/>
    <w:rsid w:val="23BB5AC8"/>
    <w:rsid w:val="24C1305A"/>
    <w:rsid w:val="24D466FE"/>
    <w:rsid w:val="25562254"/>
    <w:rsid w:val="25E9550D"/>
    <w:rsid w:val="26755375"/>
    <w:rsid w:val="27655D97"/>
    <w:rsid w:val="276F37D3"/>
    <w:rsid w:val="27D74169"/>
    <w:rsid w:val="2AFC5B83"/>
    <w:rsid w:val="2B2B200D"/>
    <w:rsid w:val="2B573F19"/>
    <w:rsid w:val="2B964971"/>
    <w:rsid w:val="2C1A7979"/>
    <w:rsid w:val="2C290F98"/>
    <w:rsid w:val="30431398"/>
    <w:rsid w:val="308A58A9"/>
    <w:rsid w:val="337767B6"/>
    <w:rsid w:val="33A16A83"/>
    <w:rsid w:val="3A501D94"/>
    <w:rsid w:val="3B831829"/>
    <w:rsid w:val="3E5E5028"/>
    <w:rsid w:val="420E6E64"/>
    <w:rsid w:val="439B2DE9"/>
    <w:rsid w:val="43DF0CFD"/>
    <w:rsid w:val="46D73CE3"/>
    <w:rsid w:val="484E4529"/>
    <w:rsid w:val="4A7B7073"/>
    <w:rsid w:val="4C4A04BB"/>
    <w:rsid w:val="4D466663"/>
    <w:rsid w:val="4E9A0C13"/>
    <w:rsid w:val="509A6774"/>
    <w:rsid w:val="51B55619"/>
    <w:rsid w:val="55DC04DE"/>
    <w:rsid w:val="577E5A93"/>
    <w:rsid w:val="59FE220F"/>
    <w:rsid w:val="5AB41315"/>
    <w:rsid w:val="5CED3247"/>
    <w:rsid w:val="5D4A33A5"/>
    <w:rsid w:val="5F31474B"/>
    <w:rsid w:val="61BD20D6"/>
    <w:rsid w:val="62714204"/>
    <w:rsid w:val="6370531D"/>
    <w:rsid w:val="69FD619A"/>
    <w:rsid w:val="6AC67AF8"/>
    <w:rsid w:val="6C192BAC"/>
    <w:rsid w:val="6C4400E3"/>
    <w:rsid w:val="6CE34D8A"/>
    <w:rsid w:val="71D06F26"/>
    <w:rsid w:val="74AA048A"/>
    <w:rsid w:val="74E919BD"/>
    <w:rsid w:val="74F438EE"/>
    <w:rsid w:val="753B2C53"/>
    <w:rsid w:val="79050B75"/>
    <w:rsid w:val="79902C04"/>
    <w:rsid w:val="7E5219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semiHidden="0" w:name="heading 2" w:locked="1"/>
    <w:lsdException w:qFormat="1" w:uiPriority="0" w:name="heading 3" w:locked="1"/>
    <w:lsdException w:qFormat="1" w:uiPriority="9" w:semiHidden="0" w:name="heading 4" w:locked="1"/>
    <w:lsdException w:qFormat="1" w:uiPriority="9" w:semiHidden="0" w:name="heading 5" w:locked="1"/>
    <w:lsdException w:qFormat="1" w:uiPriority="9" w:semiHidden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locked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6"/>
    <w:unhideWhenUsed/>
    <w:qFormat/>
    <w:locked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50"/>
    <w:unhideWhenUsed/>
    <w:qFormat/>
    <w:locked/>
    <w:uiPriority w:val="9"/>
    <w:pPr>
      <w:keepNext/>
      <w:keepLines/>
      <w:spacing w:before="280" w:after="290" w:line="376" w:lineRule="auto"/>
      <w:ind w:left="851" w:hanging="851"/>
      <w:outlineLvl w:val="3"/>
    </w:pPr>
    <w:rPr>
      <w:rFonts w:ascii="Cambria" w:hAnsi="Cambria"/>
      <w:bCs/>
      <w:sz w:val="24"/>
      <w:szCs w:val="28"/>
    </w:rPr>
  </w:style>
  <w:style w:type="paragraph" w:styleId="5">
    <w:name w:val="heading 5"/>
    <w:basedOn w:val="1"/>
    <w:next w:val="1"/>
    <w:link w:val="51"/>
    <w:unhideWhenUsed/>
    <w:qFormat/>
    <w:locked/>
    <w:uiPriority w:val="9"/>
    <w:pPr>
      <w:keepNext/>
      <w:keepLines/>
      <w:spacing w:before="280" w:after="290" w:line="376" w:lineRule="auto"/>
      <w:ind w:left="992" w:hanging="992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1"/>
    <w:next w:val="1"/>
    <w:link w:val="49"/>
    <w:unhideWhenUsed/>
    <w:qFormat/>
    <w:locked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1"/>
    <w:qFormat/>
    <w:uiPriority w:val="0"/>
    <w:pPr>
      <w:jc w:val="left"/>
    </w:pPr>
  </w:style>
  <w:style w:type="paragraph" w:styleId="8">
    <w:name w:val="Body Text"/>
    <w:basedOn w:val="1"/>
    <w:next w:val="9"/>
    <w:qFormat/>
    <w:uiPriority w:val="0"/>
    <w:pPr>
      <w:spacing w:after="120"/>
    </w:pPr>
  </w:style>
  <w:style w:type="paragraph" w:styleId="9">
    <w:name w:val="Plain Text"/>
    <w:basedOn w:val="1"/>
    <w:next w:val="1"/>
    <w:link w:val="40"/>
    <w:unhideWhenUsed/>
    <w:qFormat/>
    <w:uiPriority w:val="99"/>
    <w:rPr>
      <w:rFonts w:ascii="宋体" w:hAnsi="Courier New" w:cs="Courier New"/>
      <w:szCs w:val="21"/>
    </w:rPr>
  </w:style>
  <w:style w:type="paragraph" w:styleId="10">
    <w:name w:val="Block Text"/>
    <w:basedOn w:val="1"/>
    <w:qFormat/>
    <w:uiPriority w:val="0"/>
    <w:pPr>
      <w:widowControl/>
      <w:ind w:left="-90" w:right="-108"/>
    </w:pPr>
    <w:rPr>
      <w:kern w:val="0"/>
      <w:sz w:val="22"/>
      <w:szCs w:val="20"/>
      <w:lang w:val="en-GB" w:eastAsia="en-US"/>
    </w:rPr>
  </w:style>
  <w:style w:type="paragraph" w:styleId="11">
    <w:name w:val="Balloon Text"/>
    <w:basedOn w:val="1"/>
    <w:link w:val="33"/>
    <w:qFormat/>
    <w:uiPriority w:val="99"/>
    <w:rPr>
      <w:sz w:val="18"/>
      <w:szCs w:val="18"/>
    </w:rPr>
  </w:style>
  <w:style w:type="paragraph" w:styleId="12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6"/>
    <w:qFormat/>
    <w:uiPriority w:val="0"/>
    <w:pPr>
      <w:framePr w:hSpace="181" w:wrap="around" w:vAnchor="text" w:hAnchor="text" w:xAlign="center" w:y="1"/>
      <w:snapToGrid w:val="0"/>
      <w:jc w:val="center"/>
    </w:pPr>
    <w:rPr>
      <w:rFonts w:ascii="宋体" w:hAnsi="宋体" w:cs="Arial"/>
      <w:b/>
      <w:szCs w:val="21"/>
    </w:rPr>
  </w:style>
  <w:style w:type="paragraph" w:styleId="14">
    <w:name w:val="toc 1"/>
    <w:basedOn w:val="1"/>
    <w:next w:val="1"/>
    <w:qFormat/>
    <w:uiPriority w:val="39"/>
    <w:pPr>
      <w:widowControl/>
      <w:tabs>
        <w:tab w:val="right" w:leader="dot" w:pos="9627"/>
      </w:tabs>
      <w:spacing w:line="600" w:lineRule="exact"/>
      <w:jc w:val="left"/>
    </w:pPr>
    <w:rPr>
      <w:rFonts w:ascii="Calibri" w:hAnsi="Calibri"/>
      <w:kern w:val="0"/>
      <w:sz w:val="24"/>
      <w:lang w:eastAsia="en-US"/>
    </w:rPr>
  </w:style>
  <w:style w:type="paragraph" w:styleId="15">
    <w:name w:val="Body Text Indent 3"/>
    <w:basedOn w:val="1"/>
    <w:link w:val="4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6">
    <w:name w:val="toc 2"/>
    <w:basedOn w:val="1"/>
    <w:next w:val="1"/>
    <w:qFormat/>
    <w:locked/>
    <w:uiPriority w:val="0"/>
    <w:pPr>
      <w:ind w:left="420" w:leftChars="200"/>
    </w:pPr>
  </w:style>
  <w:style w:type="paragraph" w:styleId="17">
    <w:name w:val="Body Text 2"/>
    <w:basedOn w:val="1"/>
    <w:link w:val="45"/>
    <w:qFormat/>
    <w:uiPriority w:val="0"/>
    <w:pPr>
      <w:spacing w:after="120" w:line="480" w:lineRule="auto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9">
    <w:name w:val="annotation subject"/>
    <w:basedOn w:val="7"/>
    <w:next w:val="7"/>
    <w:link w:val="32"/>
    <w:qFormat/>
    <w:uiPriority w:val="99"/>
    <w:rPr>
      <w:b/>
      <w:bCs/>
    </w:rPr>
  </w:style>
  <w:style w:type="table" w:styleId="21">
    <w:name w:val="Table Grid"/>
    <w:basedOn w:val="2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99"/>
    <w:rPr>
      <w:rFonts w:cs="Times New Roman"/>
    </w:rPr>
  </w:style>
  <w:style w:type="character" w:styleId="24">
    <w:name w:val="Hyperlink"/>
    <w:basedOn w:val="22"/>
    <w:qFormat/>
    <w:uiPriority w:val="99"/>
    <w:rPr>
      <w:rFonts w:cs="Times New Roman"/>
      <w:color w:val="0000FF"/>
      <w:u w:val="single"/>
    </w:rPr>
  </w:style>
  <w:style w:type="character" w:styleId="25">
    <w:name w:val="annotation reference"/>
    <w:basedOn w:val="22"/>
    <w:qFormat/>
    <w:uiPriority w:val="0"/>
    <w:rPr>
      <w:rFonts w:cs="Times New Roman"/>
      <w:sz w:val="21"/>
      <w:szCs w:val="21"/>
    </w:rPr>
  </w:style>
  <w:style w:type="character" w:customStyle="1" w:styleId="26">
    <w:name w:val="页眉 Char"/>
    <w:basedOn w:val="22"/>
    <w:link w:val="13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页脚 Char"/>
    <w:basedOn w:val="22"/>
    <w:link w:val="12"/>
    <w:qFormat/>
    <w:locked/>
    <w:uiPriority w:val="99"/>
    <w:rPr>
      <w:rFonts w:cs="Times New Roman"/>
      <w:sz w:val="18"/>
      <w:szCs w:val="18"/>
    </w:rPr>
  </w:style>
  <w:style w:type="paragraph" w:customStyle="1" w:styleId="28">
    <w:name w:val="SOP body 1"/>
    <w:basedOn w:val="29"/>
    <w:qFormat/>
    <w:uiPriority w:val="99"/>
    <w:pPr>
      <w:tabs>
        <w:tab w:val="left" w:pos="360"/>
        <w:tab w:val="left" w:pos="1208"/>
        <w:tab w:val="left" w:pos="1930"/>
      </w:tabs>
      <w:ind w:left="1418" w:firstLine="0"/>
    </w:pPr>
  </w:style>
  <w:style w:type="paragraph" w:customStyle="1" w:styleId="29">
    <w:name w:val="SOP body"/>
    <w:basedOn w:val="1"/>
    <w:qFormat/>
    <w:uiPriority w:val="99"/>
    <w:pPr>
      <w:widowControl/>
      <w:tabs>
        <w:tab w:val="left" w:pos="360"/>
        <w:tab w:val="left" w:pos="1208"/>
      </w:tabs>
      <w:spacing w:line="312" w:lineRule="auto"/>
      <w:ind w:left="567" w:hanging="567"/>
    </w:pPr>
    <w:rPr>
      <w:rFonts w:ascii="Arial" w:hAnsi="Arial" w:cs="Arial"/>
      <w:kern w:val="0"/>
      <w:sz w:val="20"/>
      <w:lang w:val="en-GB" w:eastAsia="en-US"/>
    </w:rPr>
  </w:style>
  <w:style w:type="paragraph" w:customStyle="1" w:styleId="30">
    <w:name w:val="SOP 1"/>
    <w:basedOn w:val="1"/>
    <w:qFormat/>
    <w:uiPriority w:val="99"/>
    <w:pPr>
      <w:widowControl/>
      <w:tabs>
        <w:tab w:val="left" w:pos="318"/>
      </w:tabs>
      <w:spacing w:line="480" w:lineRule="auto"/>
      <w:jc w:val="center"/>
    </w:pPr>
    <w:rPr>
      <w:rFonts w:ascii="宋体" w:hAnsi="宋体" w:cs="Arial"/>
      <w:b/>
      <w:bCs/>
      <w:kern w:val="0"/>
      <w:sz w:val="24"/>
      <w:lang w:val="en-GB" w:eastAsia="en-US"/>
    </w:rPr>
  </w:style>
  <w:style w:type="character" w:customStyle="1" w:styleId="31">
    <w:name w:val="批注文字 Char"/>
    <w:basedOn w:val="22"/>
    <w:link w:val="7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32">
    <w:name w:val="批注主题 Char"/>
    <w:basedOn w:val="31"/>
    <w:link w:val="19"/>
    <w:qFormat/>
    <w:locked/>
    <w:uiPriority w:val="99"/>
    <w:rPr>
      <w:rFonts w:cs="Times New Roman"/>
      <w:b/>
      <w:bCs/>
      <w:kern w:val="2"/>
      <w:sz w:val="24"/>
      <w:szCs w:val="24"/>
    </w:rPr>
  </w:style>
  <w:style w:type="character" w:customStyle="1" w:styleId="33">
    <w:name w:val="批注框文本 Char"/>
    <w:basedOn w:val="22"/>
    <w:link w:val="11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34">
    <w:name w:val="列出段落1"/>
    <w:basedOn w:val="1"/>
    <w:qFormat/>
    <w:uiPriority w:val="99"/>
    <w:pPr>
      <w:ind w:firstLine="420" w:firstLineChars="200"/>
    </w:pPr>
  </w:style>
  <w:style w:type="character" w:customStyle="1" w:styleId="35">
    <w:name w:val="标题 1 Char"/>
    <w:basedOn w:val="22"/>
    <w:link w:val="2"/>
    <w:qFormat/>
    <w:uiPriority w:val="0"/>
    <w:rPr>
      <w:b/>
      <w:bCs/>
      <w:kern w:val="44"/>
      <w:sz w:val="44"/>
      <w:szCs w:val="44"/>
    </w:rPr>
  </w:style>
  <w:style w:type="paragraph" w:customStyle="1" w:styleId="3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7">
    <w:name w:val="_Style 2"/>
    <w:basedOn w:val="1"/>
    <w:qFormat/>
    <w:uiPriority w:val="34"/>
    <w:pPr>
      <w:ind w:firstLine="420" w:firstLineChars="200"/>
    </w:pPr>
  </w:style>
  <w:style w:type="character" w:customStyle="1" w:styleId="38">
    <w:name w:val="占位符文本1"/>
    <w:basedOn w:val="22"/>
    <w:semiHidden/>
    <w:qFormat/>
    <w:uiPriority w:val="99"/>
    <w:rPr>
      <w:color w:val="808080"/>
    </w:rPr>
  </w:style>
  <w:style w:type="paragraph" w:customStyle="1" w:styleId="39">
    <w:name w:val="列出段落2"/>
    <w:basedOn w:val="1"/>
    <w:qFormat/>
    <w:uiPriority w:val="34"/>
    <w:pPr>
      <w:ind w:firstLine="420" w:firstLineChars="200"/>
    </w:pPr>
  </w:style>
  <w:style w:type="character" w:customStyle="1" w:styleId="40">
    <w:name w:val="纯文本 Char"/>
    <w:basedOn w:val="22"/>
    <w:link w:val="9"/>
    <w:qFormat/>
    <w:uiPriority w:val="99"/>
    <w:rPr>
      <w:rFonts w:ascii="宋体" w:hAnsi="Courier New" w:cs="Courier New"/>
      <w:kern w:val="2"/>
      <w:sz w:val="21"/>
      <w:szCs w:val="21"/>
    </w:rPr>
  </w:style>
  <w:style w:type="character" w:styleId="41">
    <w:name w:val="Placeholder Text"/>
    <w:basedOn w:val="22"/>
    <w:semiHidden/>
    <w:qFormat/>
    <w:uiPriority w:val="99"/>
    <w:rPr>
      <w:color w:val="808080"/>
    </w:rPr>
  </w:style>
  <w:style w:type="paragraph" w:customStyle="1" w:styleId="42">
    <w:name w:val="h1 text"/>
    <w:basedOn w:val="1"/>
    <w:qFormat/>
    <w:uiPriority w:val="0"/>
    <w:pPr>
      <w:jc w:val="left"/>
    </w:pPr>
    <w:rPr>
      <w:rFonts w:ascii="Arial" w:hAnsi="Arial" w:eastAsia="Times New Roman"/>
      <w:kern w:val="0"/>
      <w:sz w:val="22"/>
      <w:szCs w:val="20"/>
      <w:lang w:eastAsia="en-US"/>
    </w:rPr>
  </w:style>
  <w:style w:type="paragraph" w:styleId="43">
    <w:name w:val="List Paragraph"/>
    <w:basedOn w:val="1"/>
    <w:qFormat/>
    <w:uiPriority w:val="0"/>
    <w:pPr>
      <w:ind w:firstLine="420" w:firstLineChars="200"/>
    </w:pPr>
  </w:style>
  <w:style w:type="paragraph" w:customStyle="1" w:styleId="44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5">
    <w:name w:val="正文文本 2 Char"/>
    <w:basedOn w:val="22"/>
    <w:link w:val="17"/>
    <w:qFormat/>
    <w:uiPriority w:val="0"/>
    <w:rPr>
      <w:kern w:val="2"/>
      <w:sz w:val="21"/>
      <w:szCs w:val="24"/>
    </w:rPr>
  </w:style>
  <w:style w:type="character" w:customStyle="1" w:styleId="46">
    <w:name w:val="标题 2 Char"/>
    <w:basedOn w:val="2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7">
    <w:name w:val="正文文本缩进 3 Char"/>
    <w:basedOn w:val="22"/>
    <w:link w:val="15"/>
    <w:qFormat/>
    <w:uiPriority w:val="0"/>
    <w:rPr>
      <w:kern w:val="2"/>
      <w:sz w:val="16"/>
      <w:szCs w:val="16"/>
    </w:rPr>
  </w:style>
  <w:style w:type="paragraph" w:customStyle="1" w:styleId="4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49">
    <w:name w:val="标题 6 Char"/>
    <w:basedOn w:val="22"/>
    <w:link w:val="6"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0">
    <w:name w:val="标题 4 Char"/>
    <w:basedOn w:val="22"/>
    <w:link w:val="4"/>
    <w:qFormat/>
    <w:uiPriority w:val="9"/>
    <w:rPr>
      <w:rFonts w:ascii="Cambria" w:hAnsi="Cambria"/>
      <w:bCs/>
      <w:kern w:val="2"/>
      <w:sz w:val="24"/>
      <w:szCs w:val="28"/>
    </w:rPr>
  </w:style>
  <w:style w:type="character" w:customStyle="1" w:styleId="51">
    <w:name w:val="标题 5 Char"/>
    <w:basedOn w:val="22"/>
    <w:link w:val="5"/>
    <w:qFormat/>
    <w:uiPriority w:val="9"/>
    <w:rPr>
      <w:rFonts w:ascii="Calibri" w:hAnsi="Calibri"/>
      <w:b/>
      <w:bCs/>
      <w:kern w:val="2"/>
      <w:sz w:val="28"/>
      <w:szCs w:val="28"/>
    </w:rPr>
  </w:style>
  <w:style w:type="paragraph" w:customStyle="1" w:styleId="52">
    <w:name w:val="Text"/>
    <w:basedOn w:val="1"/>
    <w:link w:val="53"/>
    <w:qFormat/>
    <w:uiPriority w:val="0"/>
    <w:pPr>
      <w:widowControl/>
      <w:spacing w:before="120"/>
    </w:pPr>
    <w:rPr>
      <w:kern w:val="0"/>
      <w:sz w:val="24"/>
      <w:szCs w:val="20"/>
      <w:lang w:eastAsia="en-US"/>
    </w:rPr>
  </w:style>
  <w:style w:type="character" w:customStyle="1" w:styleId="53">
    <w:name w:val="Text Char"/>
    <w:link w:val="52"/>
    <w:qFormat/>
    <w:uiPriority w:val="0"/>
    <w:rPr>
      <w:sz w:val="24"/>
      <w:lang w:eastAsia="en-US"/>
    </w:rPr>
  </w:style>
  <w:style w:type="table" w:customStyle="1" w:styleId="5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5">
    <w:name w:val="No Spacing"/>
    <w:link w:val="56"/>
    <w:qFormat/>
    <w:uiPriority w:val="1"/>
    <w:rPr>
      <w:rFonts w:ascii="Calibri" w:hAnsi="Calibri" w:eastAsia="宋体" w:cs="Times New Roman"/>
      <w:sz w:val="24"/>
      <w:szCs w:val="24"/>
      <w:lang w:val="en-US" w:eastAsia="en-US" w:bidi="en-US"/>
    </w:rPr>
  </w:style>
  <w:style w:type="character" w:customStyle="1" w:styleId="56">
    <w:name w:val="无间隔 Char"/>
    <w:link w:val="55"/>
    <w:qFormat/>
    <w:uiPriority w:val="1"/>
    <w:rPr>
      <w:rFonts w:ascii="Calibri" w:hAnsi="Calibri"/>
      <w:sz w:val="24"/>
      <w:szCs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F2CA0-A27F-454A-A1AD-2165656233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</Company>
  <Pages>7</Pages>
  <Words>2973</Words>
  <Characters>3311</Characters>
  <Lines>28</Lines>
  <Paragraphs>7</Paragraphs>
  <TotalTime>31</TotalTime>
  <ScaleCrop>false</ScaleCrop>
  <LinksUpToDate>false</LinksUpToDate>
  <CharactersWithSpaces>3635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2023-11-22T07:40:00Z</dcterms:created>
  <dc:creator>yh</dc:creator>
  <cp:lastModifiedBy>雪狼</cp:lastModifiedBy>
  <cp:lastPrinted>2020-12-24T09:40:00Z</cp:lastPrinted>
  <dcterms:modified xsi:type="dcterms:W3CDTF">2024-01-11T04:15:52Z</dcterms:modified>
  <dc:title>分发部门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Base Target">
    <vt:lpwstr>123123</vt:lpwstr>
  </property>
  <property fmtid="{D5CDD505-2E9C-101B-9397-08002B2CF9AE}" pid="4" name="ICV">
    <vt:lpwstr>4DF78462F5814BBAA4477EB3DED0BEF1_12</vt:lpwstr>
  </property>
</Properties>
</file>